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94" w:rsidRPr="00471C20" w:rsidRDefault="00E04194" w:rsidP="00471C20">
      <w:pPr>
        <w:pStyle w:val="ConsPlusNormal"/>
        <w:spacing w:line="300" w:lineRule="atLeast"/>
        <w:jc w:val="right"/>
        <w:outlineLvl w:val="0"/>
        <w:rPr>
          <w:sz w:val="22"/>
          <w:szCs w:val="22"/>
        </w:rPr>
      </w:pPr>
      <w:r w:rsidRPr="00471C20">
        <w:rPr>
          <w:sz w:val="22"/>
          <w:szCs w:val="22"/>
        </w:rPr>
        <w:t>Утвержден</w:t>
      </w:r>
    </w:p>
    <w:p w:rsidR="00E04194" w:rsidRPr="00471C20" w:rsidRDefault="00E04194" w:rsidP="00471C20">
      <w:pPr>
        <w:pStyle w:val="ConsPlusNormal"/>
        <w:spacing w:line="300" w:lineRule="atLeast"/>
        <w:jc w:val="right"/>
        <w:rPr>
          <w:sz w:val="22"/>
          <w:szCs w:val="22"/>
        </w:rPr>
      </w:pPr>
      <w:r w:rsidRPr="00471C20">
        <w:rPr>
          <w:sz w:val="22"/>
          <w:szCs w:val="22"/>
        </w:rPr>
        <w:t>Решением Комиссии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 xml:space="preserve">от 23 сентября </w:t>
      </w:r>
      <w:smartTag w:uri="urn:schemas-microsoft-com:office:smarttags" w:element="metricconverter">
        <w:smartTagPr>
          <w:attr w:name="ProductID" w:val="2011 г"/>
        </w:smartTagPr>
        <w:r w:rsidRPr="00471C20">
          <w:rPr>
            <w:sz w:val="22"/>
            <w:szCs w:val="22"/>
          </w:rPr>
          <w:t>2011 г</w:t>
        </w:r>
      </w:smartTag>
      <w:r w:rsidRPr="00471C20">
        <w:rPr>
          <w:sz w:val="22"/>
          <w:szCs w:val="22"/>
        </w:rPr>
        <w:t>. N 797</w:t>
      </w:r>
    </w:p>
    <w:p w:rsidR="00E04194" w:rsidRPr="00471C20" w:rsidRDefault="00E04194" w:rsidP="00471C20">
      <w:pPr>
        <w:pStyle w:val="ConsPlusNormal"/>
        <w:spacing w:line="300" w:lineRule="atLeast"/>
        <w:jc w:val="right"/>
        <w:rPr>
          <w:sz w:val="22"/>
          <w:szCs w:val="22"/>
        </w:rPr>
      </w:pPr>
    </w:p>
    <w:p w:rsidR="00E04194" w:rsidRPr="00471C20" w:rsidRDefault="00E04194" w:rsidP="00471C20">
      <w:pPr>
        <w:pStyle w:val="ConsPlusTitle"/>
        <w:spacing w:line="300" w:lineRule="atLeast"/>
        <w:jc w:val="center"/>
        <w:rPr>
          <w:sz w:val="22"/>
          <w:szCs w:val="22"/>
        </w:rPr>
      </w:pPr>
      <w:bookmarkStart w:id="0" w:name="Par52"/>
      <w:bookmarkEnd w:id="0"/>
      <w:r w:rsidRPr="00471C20">
        <w:rPr>
          <w:sz w:val="22"/>
          <w:szCs w:val="22"/>
        </w:rPr>
        <w:t>ТЕХНИЧЕСКИЙ РЕГЛАМЕНТ ТАМОЖЕННОГО СОЮЗА</w:t>
      </w:r>
    </w:p>
    <w:p w:rsidR="00E04194" w:rsidRPr="00471C20" w:rsidRDefault="00E04194" w:rsidP="00471C20">
      <w:pPr>
        <w:pStyle w:val="ConsPlusTitle"/>
        <w:spacing w:line="300" w:lineRule="atLeast"/>
        <w:jc w:val="center"/>
        <w:rPr>
          <w:sz w:val="22"/>
          <w:szCs w:val="22"/>
        </w:rPr>
      </w:pPr>
    </w:p>
    <w:p w:rsidR="00E04194" w:rsidRPr="00471C20" w:rsidRDefault="00E04194" w:rsidP="00471C20">
      <w:pPr>
        <w:pStyle w:val="ConsPlusTitle"/>
        <w:spacing w:line="300" w:lineRule="atLeast"/>
        <w:jc w:val="center"/>
        <w:rPr>
          <w:sz w:val="22"/>
          <w:szCs w:val="22"/>
        </w:rPr>
      </w:pPr>
      <w:r w:rsidRPr="00471C20">
        <w:rPr>
          <w:sz w:val="22"/>
          <w:szCs w:val="22"/>
        </w:rPr>
        <w:t>ТР ТС 007/2011</w:t>
      </w:r>
    </w:p>
    <w:p w:rsidR="00E04194" w:rsidRPr="00471C20" w:rsidRDefault="00E04194" w:rsidP="00471C20">
      <w:pPr>
        <w:pStyle w:val="ConsPlusTitle"/>
        <w:spacing w:line="300" w:lineRule="atLeast"/>
        <w:jc w:val="center"/>
        <w:rPr>
          <w:sz w:val="22"/>
          <w:szCs w:val="22"/>
        </w:rPr>
      </w:pPr>
    </w:p>
    <w:p w:rsidR="00E04194" w:rsidRPr="00471C20" w:rsidRDefault="00E04194" w:rsidP="00471C20">
      <w:pPr>
        <w:pStyle w:val="ConsPlusTitle"/>
        <w:spacing w:line="300" w:lineRule="atLeast"/>
        <w:jc w:val="center"/>
        <w:rPr>
          <w:sz w:val="22"/>
          <w:szCs w:val="22"/>
        </w:rPr>
      </w:pPr>
      <w:r w:rsidRPr="00471C20">
        <w:rPr>
          <w:sz w:val="22"/>
          <w:szCs w:val="22"/>
        </w:rPr>
        <w:t>О БЕЗОПАСНОСТИ</w:t>
      </w:r>
    </w:p>
    <w:p w:rsidR="00E04194" w:rsidRPr="00471C20" w:rsidRDefault="00E04194" w:rsidP="00471C20">
      <w:pPr>
        <w:pStyle w:val="ConsPlusTitle"/>
        <w:spacing w:line="300" w:lineRule="atLeast"/>
        <w:jc w:val="center"/>
        <w:rPr>
          <w:sz w:val="22"/>
          <w:szCs w:val="22"/>
        </w:rPr>
      </w:pPr>
      <w:r w:rsidRPr="00471C20">
        <w:rPr>
          <w:sz w:val="22"/>
          <w:szCs w:val="22"/>
        </w:rPr>
        <w:t>ПРОДУКЦИИ, ПРЕДНАЗНАЧЕННОЙ ДЛЯ ДЕТЕЙ 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Предисловие</w:t>
      </w:r>
    </w:p>
    <w:p w:rsidR="00E04194" w:rsidRPr="00471C20" w:rsidRDefault="00E04194" w:rsidP="00471C20">
      <w:pPr>
        <w:pStyle w:val="ConsPlusNormal"/>
        <w:spacing w:line="300" w:lineRule="atLeast"/>
        <w:jc w:val="center"/>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04194" w:rsidRPr="00471C20" w:rsidRDefault="00E04194" w:rsidP="00471C20">
      <w:pPr>
        <w:pStyle w:val="ConsPlusNormal"/>
        <w:spacing w:line="300" w:lineRule="atLeast"/>
        <w:ind w:firstLine="540"/>
        <w:jc w:val="both"/>
        <w:rPr>
          <w:sz w:val="22"/>
          <w:szCs w:val="22"/>
        </w:rPr>
      </w:pPr>
      <w:r w:rsidRPr="00471C20">
        <w:rPr>
          <w:sz w:val="22"/>
          <w:szCs w:val="22"/>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1. Область применения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К продукции, на которую распространяется действие настоящего технического регламента, относятся: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изделия из текстильных материалов, кожи и меха, изделия трикотажные и готовые штучные текстильные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обувь и кожгалантерейные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коляски детские и велосипеды;</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издательская книжная и журнальная продукция, школьно-письменные принадлежности.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Требования настоящего технического регламента устанавливаются в отношении продукции по перечню согласно </w:t>
      </w:r>
      <w:hyperlink w:anchor="Par637" w:tooltip="ПЕРЕЧЕНЬ" w:history="1">
        <w:r w:rsidRPr="00471C20">
          <w:rPr>
            <w:sz w:val="22"/>
            <w:szCs w:val="22"/>
          </w:rPr>
          <w:t>приложению 1</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Действие настоящего технического регламента не распространяется на:</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продукцию, разработанную и изготовленную для применения в медицинских целях;</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продукты для детского питания;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парфюмерно-косметические товары;</w:t>
      </w:r>
    </w:p>
    <w:p w:rsidR="00E04194" w:rsidRPr="00471C20" w:rsidRDefault="00E04194" w:rsidP="00471C20">
      <w:pPr>
        <w:pStyle w:val="ConsPlusNormal"/>
        <w:spacing w:line="300" w:lineRule="atLeast"/>
        <w:ind w:firstLine="540"/>
        <w:jc w:val="both"/>
        <w:rPr>
          <w:sz w:val="22"/>
          <w:szCs w:val="22"/>
        </w:rPr>
      </w:pPr>
      <w:r w:rsidRPr="00471C20">
        <w:rPr>
          <w:sz w:val="22"/>
          <w:szCs w:val="22"/>
        </w:rPr>
        <w:t>спортивные изделия и оборудование;</w:t>
      </w:r>
    </w:p>
    <w:p w:rsidR="00E04194" w:rsidRPr="00471C20" w:rsidRDefault="00E04194" w:rsidP="00471C20">
      <w:pPr>
        <w:pStyle w:val="ConsPlusNormal"/>
        <w:spacing w:line="300" w:lineRule="atLeast"/>
        <w:ind w:firstLine="540"/>
        <w:jc w:val="both"/>
        <w:rPr>
          <w:sz w:val="22"/>
          <w:szCs w:val="22"/>
        </w:rPr>
      </w:pPr>
      <w:r w:rsidRPr="00471C20">
        <w:rPr>
          <w:sz w:val="22"/>
          <w:szCs w:val="22"/>
        </w:rPr>
        <w:t>учебные пособия, учебники, электронные учебные издания;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игрушки, игры настольные печатные;</w:t>
      </w:r>
    </w:p>
    <w:p w:rsidR="00E04194" w:rsidRPr="00471C20" w:rsidRDefault="00E04194" w:rsidP="00471C20">
      <w:pPr>
        <w:pStyle w:val="ConsPlusNormal"/>
        <w:spacing w:line="300" w:lineRule="atLeast"/>
        <w:ind w:firstLine="540"/>
        <w:jc w:val="both"/>
        <w:rPr>
          <w:sz w:val="22"/>
          <w:szCs w:val="22"/>
        </w:rPr>
      </w:pPr>
      <w:r w:rsidRPr="00471C20">
        <w:rPr>
          <w:sz w:val="22"/>
          <w:szCs w:val="22"/>
        </w:rPr>
        <w:t>мебель;</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продукцию, изготовленную по индивидуальным заказам.</w:t>
      </w:r>
    </w:p>
    <w:p w:rsidR="00E04194" w:rsidRPr="00471C20" w:rsidRDefault="00E04194" w:rsidP="00471C20">
      <w:pPr>
        <w:pStyle w:val="ConsPlusNormal"/>
        <w:spacing w:line="300" w:lineRule="atLeast"/>
        <w:ind w:firstLine="540"/>
        <w:jc w:val="both"/>
        <w:rPr>
          <w:sz w:val="22"/>
          <w:szCs w:val="22"/>
        </w:rPr>
      </w:pPr>
      <w:r w:rsidRPr="00471C20">
        <w:rPr>
          <w:sz w:val="22"/>
          <w:szCs w:val="22"/>
        </w:rP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2. Определения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В настоящем техническом регламенте применяются следующие термины и их определения: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E04194" w:rsidRPr="00471C20" w:rsidRDefault="00E04194" w:rsidP="00471C20">
      <w:pPr>
        <w:pStyle w:val="ConsPlusNormal"/>
        <w:spacing w:line="300" w:lineRule="atLeast"/>
        <w:ind w:firstLine="540"/>
        <w:jc w:val="both"/>
        <w:rPr>
          <w:sz w:val="22"/>
          <w:szCs w:val="22"/>
        </w:rPr>
      </w:pPr>
      <w:r w:rsidRPr="00471C20">
        <w:rPr>
          <w:sz w:val="22"/>
          <w:szCs w:val="22"/>
        </w:rP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E04194" w:rsidRPr="00471C20" w:rsidRDefault="00E04194" w:rsidP="00471C20">
      <w:pPr>
        <w:pStyle w:val="ConsPlusNormal"/>
        <w:spacing w:line="300" w:lineRule="atLeast"/>
        <w:ind w:firstLine="540"/>
        <w:jc w:val="both"/>
        <w:rPr>
          <w:sz w:val="22"/>
          <w:szCs w:val="22"/>
        </w:rPr>
      </w:pPr>
      <w:r w:rsidRPr="00471C20">
        <w:rPr>
          <w:sz w:val="22"/>
          <w:szCs w:val="22"/>
        </w:rP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E04194" w:rsidRPr="00471C20" w:rsidRDefault="00E04194" w:rsidP="00471C20">
      <w:pPr>
        <w:pStyle w:val="ConsPlusNormal"/>
        <w:spacing w:line="300" w:lineRule="atLeast"/>
        <w:ind w:firstLine="540"/>
        <w:jc w:val="both"/>
        <w:rPr>
          <w:sz w:val="22"/>
          <w:szCs w:val="22"/>
        </w:rPr>
      </w:pPr>
      <w:r w:rsidRPr="00471C20">
        <w:rPr>
          <w:sz w:val="22"/>
          <w:szCs w:val="22"/>
        </w:rP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"дети" - пользователи продукции в возрасте до 14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E04194" w:rsidRPr="00471C20" w:rsidRDefault="00E04194" w:rsidP="00471C20">
      <w:pPr>
        <w:pStyle w:val="ConsPlusNormal"/>
        <w:spacing w:line="300" w:lineRule="atLeast"/>
        <w:ind w:firstLine="540"/>
        <w:jc w:val="both"/>
        <w:rPr>
          <w:sz w:val="22"/>
          <w:szCs w:val="22"/>
        </w:rPr>
      </w:pPr>
      <w:r w:rsidRPr="00471C20">
        <w:rPr>
          <w:sz w:val="22"/>
          <w:szCs w:val="22"/>
        </w:rP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"индекс токсичности" - интегральный показатель воздействия вредных веществ, определяемый на культуре клеток;</w:t>
      </w:r>
    </w:p>
    <w:p w:rsidR="00E04194" w:rsidRPr="00471C20" w:rsidRDefault="00E04194" w:rsidP="00471C20">
      <w:pPr>
        <w:pStyle w:val="ConsPlusNormal"/>
        <w:spacing w:line="300" w:lineRule="atLeast"/>
        <w:ind w:firstLine="540"/>
        <w:jc w:val="both"/>
        <w:rPr>
          <w:sz w:val="22"/>
          <w:szCs w:val="22"/>
        </w:rPr>
      </w:pPr>
      <w:r w:rsidRPr="00471C20">
        <w:rPr>
          <w:sz w:val="22"/>
          <w:szCs w:val="22"/>
        </w:rP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E04194" w:rsidRPr="00471C20" w:rsidRDefault="00E04194" w:rsidP="00471C20">
      <w:pPr>
        <w:pStyle w:val="ConsPlusNormal"/>
        <w:spacing w:line="300" w:lineRule="atLeast"/>
        <w:ind w:firstLine="540"/>
        <w:jc w:val="both"/>
        <w:rPr>
          <w:sz w:val="22"/>
          <w:szCs w:val="22"/>
        </w:rPr>
      </w:pPr>
      <w:r w:rsidRPr="00471C20">
        <w:rPr>
          <w:sz w:val="22"/>
          <w:szCs w:val="22"/>
        </w:rPr>
        <w:t>"новорожденные" - дети в возрасте до 28 дней включительно;</w:t>
      </w:r>
    </w:p>
    <w:p w:rsidR="00E04194" w:rsidRPr="00471C20" w:rsidRDefault="00E04194" w:rsidP="00471C20">
      <w:pPr>
        <w:pStyle w:val="ConsPlusNormal"/>
        <w:spacing w:line="300" w:lineRule="atLeast"/>
        <w:ind w:firstLine="540"/>
        <w:jc w:val="both"/>
        <w:rPr>
          <w:sz w:val="22"/>
          <w:szCs w:val="22"/>
        </w:rPr>
      </w:pPr>
      <w:r w:rsidRPr="00471C20">
        <w:rPr>
          <w:sz w:val="22"/>
          <w:szCs w:val="22"/>
        </w:rP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E04194" w:rsidRPr="00471C20" w:rsidRDefault="00E04194" w:rsidP="00471C20">
      <w:pPr>
        <w:pStyle w:val="ConsPlusNormal"/>
        <w:spacing w:line="300" w:lineRule="atLeast"/>
        <w:ind w:firstLine="540"/>
        <w:jc w:val="both"/>
        <w:rPr>
          <w:sz w:val="22"/>
          <w:szCs w:val="22"/>
        </w:rPr>
      </w:pPr>
      <w:r w:rsidRPr="00471C20">
        <w:rPr>
          <w:sz w:val="22"/>
          <w:szCs w:val="22"/>
        </w:rPr>
        <w:t>"подростки" - пользователи продукции в возрасте от 14 до 18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"пользователи продукции" - дети, подростки, лично использующие продукцию, являющуюся объектом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E04194" w:rsidRPr="00471C20" w:rsidRDefault="00E04194" w:rsidP="00471C20">
      <w:pPr>
        <w:pStyle w:val="ConsPlusNormal"/>
        <w:spacing w:line="300" w:lineRule="atLeast"/>
        <w:ind w:firstLine="540"/>
        <w:jc w:val="both"/>
        <w:rPr>
          <w:sz w:val="22"/>
          <w:szCs w:val="22"/>
        </w:rPr>
      </w:pPr>
      <w:r w:rsidRPr="00471C20">
        <w:rPr>
          <w:sz w:val="22"/>
          <w:szCs w:val="22"/>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E04194" w:rsidRPr="00471C20" w:rsidRDefault="00E04194" w:rsidP="00471C20">
      <w:pPr>
        <w:pStyle w:val="ConsPlusNormal"/>
        <w:spacing w:line="300" w:lineRule="atLeast"/>
        <w:ind w:firstLine="540"/>
        <w:jc w:val="both"/>
        <w:rPr>
          <w:sz w:val="22"/>
          <w:szCs w:val="22"/>
        </w:rPr>
      </w:pPr>
      <w:r w:rsidRPr="00471C20">
        <w:rPr>
          <w:sz w:val="22"/>
          <w:szCs w:val="22"/>
        </w:rP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E04194" w:rsidRPr="00471C20" w:rsidRDefault="00E04194" w:rsidP="00471C20">
      <w:pPr>
        <w:pStyle w:val="ConsPlusNormal"/>
        <w:spacing w:line="300" w:lineRule="atLeast"/>
        <w:ind w:firstLine="540"/>
        <w:jc w:val="both"/>
        <w:rPr>
          <w:sz w:val="22"/>
          <w:szCs w:val="22"/>
        </w:rPr>
      </w:pPr>
      <w:r w:rsidRPr="00471C20">
        <w:rPr>
          <w:sz w:val="22"/>
          <w:szCs w:val="22"/>
        </w:rP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E04194" w:rsidRPr="00471C20" w:rsidRDefault="00E04194" w:rsidP="00471C20">
      <w:pPr>
        <w:pStyle w:val="ConsPlusNormal"/>
        <w:spacing w:line="300" w:lineRule="atLeast"/>
        <w:ind w:firstLine="540"/>
        <w:jc w:val="both"/>
        <w:rPr>
          <w:sz w:val="22"/>
          <w:szCs w:val="22"/>
        </w:rPr>
      </w:pPr>
      <w:r w:rsidRPr="00471C20">
        <w:rPr>
          <w:sz w:val="22"/>
          <w:szCs w:val="22"/>
        </w:rP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3. Правила обращения на рынке</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E04194"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bookmarkStart w:id="1" w:name="Par125"/>
      <w:bookmarkEnd w:id="1"/>
      <w:r w:rsidRPr="00471C20">
        <w:rPr>
          <w:sz w:val="22"/>
          <w:szCs w:val="22"/>
        </w:rPr>
        <w:t>Статья 4. Требования безопасности изделий для ухода</w:t>
      </w:r>
    </w:p>
    <w:p w:rsidR="00E04194" w:rsidRPr="00471C20" w:rsidRDefault="00E04194" w:rsidP="00471C20">
      <w:pPr>
        <w:pStyle w:val="ConsPlusTitle"/>
        <w:spacing w:line="300" w:lineRule="atLeast"/>
        <w:jc w:val="center"/>
        <w:rPr>
          <w:sz w:val="22"/>
          <w:szCs w:val="22"/>
        </w:rPr>
      </w:pPr>
      <w:r w:rsidRPr="00471C20">
        <w:rPr>
          <w:sz w:val="22"/>
          <w:szCs w:val="22"/>
        </w:rPr>
        <w:t>за детьми</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Изделия для ухода за детьми должны соответствовать следующим общим требованиям безопасности: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изменение pH водной вытяжки должно быть не более +/- 1,0.</w:t>
      </w:r>
    </w:p>
    <w:p w:rsidR="00E04194" w:rsidRPr="00471C20" w:rsidRDefault="00E04194" w:rsidP="00471C20">
      <w:pPr>
        <w:pStyle w:val="ConsPlusNormal"/>
        <w:spacing w:line="300" w:lineRule="atLeast"/>
        <w:ind w:firstLine="540"/>
        <w:jc w:val="both"/>
        <w:rPr>
          <w:sz w:val="22"/>
          <w:szCs w:val="22"/>
        </w:rPr>
      </w:pPr>
      <w:r w:rsidRPr="00471C20">
        <w:rPr>
          <w:sz w:val="22"/>
          <w:szCs w:val="22"/>
        </w:rP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E04194" w:rsidRPr="00471C20" w:rsidRDefault="00E04194" w:rsidP="00471C20">
      <w:pPr>
        <w:pStyle w:val="ConsPlusNormal"/>
        <w:spacing w:line="300" w:lineRule="atLeast"/>
        <w:ind w:firstLine="540"/>
        <w:jc w:val="both"/>
        <w:rPr>
          <w:sz w:val="22"/>
          <w:szCs w:val="22"/>
        </w:rPr>
      </w:pPr>
      <w:r w:rsidRPr="00471C20">
        <w:rPr>
          <w:sz w:val="22"/>
          <w:szCs w:val="22"/>
        </w:rPr>
        <w:t>Выделение вредных для здоровья химических веществ не должно превышать следующих норм:</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испытаниях сосок молочных и сосок-пустышек из силиконовых полимеров:</w:t>
      </w:r>
    </w:p>
    <w:p w:rsidR="00E04194" w:rsidRPr="00471C20" w:rsidRDefault="00E04194" w:rsidP="00471C20">
      <w:pPr>
        <w:pStyle w:val="ConsPlusNormal"/>
        <w:spacing w:line="300" w:lineRule="atLeast"/>
        <w:ind w:firstLine="540"/>
        <w:jc w:val="both"/>
        <w:rPr>
          <w:sz w:val="22"/>
          <w:szCs w:val="22"/>
        </w:rPr>
      </w:pPr>
      <w:r w:rsidRPr="00471C20">
        <w:rPr>
          <w:sz w:val="22"/>
          <w:szCs w:val="22"/>
        </w:rPr>
        <w:t>свинец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мышьяк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формальдегид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спирт метиловый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спирт бутиловый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фенол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цинк - не более 1,0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антиоксидант (агидол-2) - не более 2,0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испытаниях латексных, резиновых сосок молочных и сосок-пустышек:</w:t>
      </w:r>
    </w:p>
    <w:p w:rsidR="00E04194" w:rsidRPr="00471C20" w:rsidRDefault="00E04194" w:rsidP="00471C20">
      <w:pPr>
        <w:pStyle w:val="ConsPlusNormal"/>
        <w:spacing w:line="300" w:lineRule="atLeast"/>
        <w:ind w:firstLine="540"/>
        <w:jc w:val="both"/>
        <w:rPr>
          <w:sz w:val="22"/>
          <w:szCs w:val="22"/>
        </w:rPr>
      </w:pPr>
      <w:r w:rsidRPr="00471C20">
        <w:rPr>
          <w:sz w:val="22"/>
          <w:szCs w:val="22"/>
        </w:rPr>
        <w:t>свинец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мышьяк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антиоксидант (агидол-2) - не более 2,0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N-нитрозоамин (извлечение хлористым метиленом) - не более 10,0 мкг/кг;</w:t>
      </w:r>
    </w:p>
    <w:p w:rsidR="00E04194" w:rsidRPr="00471C20" w:rsidRDefault="00E04194" w:rsidP="00471C20">
      <w:pPr>
        <w:pStyle w:val="ConsPlusNormal"/>
        <w:spacing w:line="300" w:lineRule="atLeast"/>
        <w:ind w:firstLine="540"/>
        <w:jc w:val="both"/>
        <w:rPr>
          <w:sz w:val="22"/>
          <w:szCs w:val="22"/>
        </w:rPr>
      </w:pPr>
      <w:r w:rsidRPr="00471C20">
        <w:rPr>
          <w:sz w:val="22"/>
          <w:szCs w:val="22"/>
        </w:rPr>
        <w:t>N-нитрозообразующие (извлечение искусственной слюной) - не более 200,0 мкг/кг;</w:t>
      </w:r>
    </w:p>
    <w:p w:rsidR="00E04194" w:rsidRPr="00471C20" w:rsidRDefault="00E04194" w:rsidP="00471C20">
      <w:pPr>
        <w:pStyle w:val="ConsPlusNormal"/>
        <w:spacing w:line="300" w:lineRule="atLeast"/>
        <w:ind w:firstLine="540"/>
        <w:jc w:val="both"/>
        <w:rPr>
          <w:sz w:val="22"/>
          <w:szCs w:val="22"/>
        </w:rPr>
      </w:pPr>
      <w:r w:rsidRPr="00471C20">
        <w:rPr>
          <w:sz w:val="22"/>
          <w:szCs w:val="22"/>
        </w:rPr>
        <w:t>цимат (диметилдитиокарбамат цинка)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фталевый ангидрид - не более 0,2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фенол -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E04194" w:rsidRPr="00471C20" w:rsidRDefault="00E04194" w:rsidP="00471C20">
      <w:pPr>
        <w:pStyle w:val="ConsPlusNormal"/>
        <w:spacing w:line="300" w:lineRule="atLeast"/>
        <w:ind w:firstLine="540"/>
        <w:jc w:val="both"/>
        <w:rPr>
          <w:sz w:val="22"/>
          <w:szCs w:val="22"/>
        </w:rPr>
      </w:pPr>
      <w:r w:rsidRPr="00471C20">
        <w:rPr>
          <w:sz w:val="22"/>
          <w:szCs w:val="22"/>
        </w:rPr>
        <w:t>Соска-пустышка должна быть с шайбой (щитком). Прочность соединения кольца с баллончиком в соске-пустышке должна быть не менее 40 Н.</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ar699" w:tooltip="ТРЕБОВАНИЯ" w:history="1">
        <w:r w:rsidRPr="00471C20">
          <w:rPr>
            <w:sz w:val="22"/>
            <w:szCs w:val="22"/>
          </w:rPr>
          <w:t>приложению N 2</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E04194" w:rsidRPr="00471C20" w:rsidRDefault="00E04194" w:rsidP="00471C20">
      <w:pPr>
        <w:pStyle w:val="ConsPlusNormal"/>
        <w:spacing w:line="300" w:lineRule="atLeast"/>
        <w:ind w:firstLine="540"/>
        <w:jc w:val="both"/>
        <w:rPr>
          <w:sz w:val="22"/>
          <w:szCs w:val="22"/>
        </w:rPr>
      </w:pPr>
      <w:r w:rsidRPr="00471C20">
        <w:rPr>
          <w:sz w:val="22"/>
          <w:szCs w:val="22"/>
        </w:rP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Привкус и изменение цвета водной вытяжки изделий, предназначенных для контакта с пищевыми продуктами, не допускаются.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Посуда и столовые приборы из пластмассы должны соответствовать требованиям химической безопасности согласно </w:t>
      </w:r>
      <w:hyperlink w:anchor="Par749" w:tooltip="ТРЕБОВАНИЯ" w:history="1">
        <w:r w:rsidRPr="00471C20">
          <w:rPr>
            <w:sz w:val="22"/>
            <w:szCs w:val="22"/>
          </w:rPr>
          <w:t>приложению N 3</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Изготовление детской посуды, имеющей контакт с пищевыми продуктами, с применением поликарбоната, поливинилхлорида, меламина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E04194" w:rsidRPr="00471C20" w:rsidRDefault="00E04194" w:rsidP="00471C20">
      <w:pPr>
        <w:pStyle w:val="ConsPlusNormal"/>
        <w:spacing w:line="300" w:lineRule="atLeast"/>
        <w:ind w:firstLine="540"/>
        <w:jc w:val="both"/>
        <w:rPr>
          <w:sz w:val="22"/>
          <w:szCs w:val="22"/>
        </w:rPr>
      </w:pPr>
      <w:r w:rsidRPr="00471C20">
        <w:rPr>
          <w:sz w:val="22"/>
          <w:szCs w:val="22"/>
        </w:rPr>
        <w:t>хром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марганец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медь - 1,0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титан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цинк - 1,0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E04194" w:rsidRPr="00471C20" w:rsidRDefault="00E04194" w:rsidP="00471C20">
      <w:pPr>
        <w:pStyle w:val="ConsPlusNormal"/>
        <w:spacing w:line="300" w:lineRule="atLeast"/>
        <w:ind w:firstLine="540"/>
        <w:jc w:val="both"/>
        <w:rPr>
          <w:sz w:val="22"/>
          <w:szCs w:val="22"/>
        </w:rPr>
      </w:pPr>
      <w:r w:rsidRPr="00471C20">
        <w:rPr>
          <w:sz w:val="22"/>
          <w:szCs w:val="22"/>
        </w:rP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E04194" w:rsidRPr="00471C20" w:rsidRDefault="00E04194" w:rsidP="00471C20">
      <w:pPr>
        <w:pStyle w:val="ConsPlusNormal"/>
        <w:spacing w:line="300" w:lineRule="atLeast"/>
        <w:ind w:firstLine="540"/>
        <w:jc w:val="both"/>
        <w:rPr>
          <w:sz w:val="22"/>
          <w:szCs w:val="22"/>
        </w:rPr>
      </w:pPr>
      <w:r w:rsidRPr="00471C20">
        <w:rPr>
          <w:sz w:val="22"/>
          <w:szCs w:val="22"/>
        </w:rP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E04194" w:rsidRPr="00471C20" w:rsidRDefault="00E04194" w:rsidP="00471C20">
      <w:pPr>
        <w:pStyle w:val="ConsPlusNormal"/>
        <w:spacing w:line="300" w:lineRule="atLeast"/>
        <w:ind w:firstLine="540"/>
        <w:jc w:val="both"/>
        <w:rPr>
          <w:sz w:val="22"/>
          <w:szCs w:val="22"/>
        </w:rPr>
      </w:pPr>
      <w:r w:rsidRPr="00471C20">
        <w:rPr>
          <w:sz w:val="22"/>
          <w:szCs w:val="22"/>
        </w:rP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E04194" w:rsidRPr="00471C20" w:rsidRDefault="00E04194" w:rsidP="00471C20">
      <w:pPr>
        <w:pStyle w:val="ConsPlusNormal"/>
        <w:spacing w:line="300" w:lineRule="atLeast"/>
        <w:ind w:firstLine="540"/>
        <w:jc w:val="both"/>
        <w:rPr>
          <w:sz w:val="22"/>
          <w:szCs w:val="22"/>
        </w:rPr>
      </w:pPr>
      <w:r w:rsidRPr="00471C20">
        <w:rPr>
          <w:sz w:val="22"/>
          <w:szCs w:val="22"/>
        </w:rP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и столовые приборы из коррозионно-стойкой стали - железо - 0,3 мг/дм</w:t>
      </w:r>
      <w:r w:rsidRPr="00471C20">
        <w:rPr>
          <w:sz w:val="22"/>
          <w:szCs w:val="22"/>
          <w:vertAlign w:val="superscript"/>
        </w:rPr>
        <w:t>3</w:t>
      </w:r>
      <w:r w:rsidRPr="00471C20">
        <w:rPr>
          <w:sz w:val="22"/>
          <w:szCs w:val="22"/>
        </w:rPr>
        <w:t>, никель - 0,1 мг/дм</w:t>
      </w:r>
      <w:r w:rsidRPr="00471C20">
        <w:rPr>
          <w:sz w:val="22"/>
          <w:szCs w:val="22"/>
          <w:vertAlign w:val="superscript"/>
        </w:rPr>
        <w:t>3</w:t>
      </w:r>
      <w:r w:rsidRPr="00471C20">
        <w:rPr>
          <w:sz w:val="22"/>
          <w:szCs w:val="22"/>
        </w:rPr>
        <w:t>, хром - 0,1 мг/дм</w:t>
      </w:r>
      <w:r w:rsidRPr="00471C20">
        <w:rPr>
          <w:sz w:val="22"/>
          <w:szCs w:val="22"/>
          <w:vertAlign w:val="superscript"/>
        </w:rPr>
        <w:t>3</w:t>
      </w:r>
      <w:r w:rsidRPr="00471C20">
        <w:rPr>
          <w:sz w:val="22"/>
          <w:szCs w:val="22"/>
        </w:rPr>
        <w:t xml:space="preserve"> и марганец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из алюминия с травленой, кварцевой и шлифованной внутренней поверхностью, в том числе с противопригарным покрытием, - титан - 0,1 мг/дм</w:t>
      </w:r>
      <w:r w:rsidRPr="00471C20">
        <w:rPr>
          <w:sz w:val="22"/>
          <w:szCs w:val="22"/>
          <w:vertAlign w:val="superscript"/>
        </w:rPr>
        <w:t>3</w:t>
      </w:r>
      <w:r w:rsidRPr="00471C20">
        <w:rPr>
          <w:sz w:val="22"/>
          <w:szCs w:val="22"/>
        </w:rPr>
        <w:t>, железо - 0,3 мг/дм</w:t>
      </w:r>
      <w:r w:rsidRPr="00471C20">
        <w:rPr>
          <w:sz w:val="22"/>
          <w:szCs w:val="22"/>
          <w:vertAlign w:val="superscript"/>
        </w:rPr>
        <w:t>3</w:t>
      </w:r>
      <w:r w:rsidRPr="00471C20">
        <w:rPr>
          <w:sz w:val="22"/>
          <w:szCs w:val="22"/>
        </w:rPr>
        <w:t xml:space="preserve"> и хром - 0,1 мг/дм</w:t>
      </w:r>
      <w:r w:rsidRPr="00471C20">
        <w:rPr>
          <w:sz w:val="22"/>
          <w:szCs w:val="22"/>
          <w:vertAlign w:val="superscript"/>
        </w:rPr>
        <w:t>3</w:t>
      </w:r>
      <w:r w:rsidRPr="00471C20">
        <w:rPr>
          <w:sz w:val="22"/>
          <w:szCs w:val="22"/>
        </w:rPr>
        <w:t>, алюминий не допускается, фтор-ион (суммарно) не допускается для изделий с противопригарным покрытием;</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и столовые приборы из алюминия с плакированной нержавеющей сталью поверхностью - алюминий и свинец - не допускаются, медь - 1,0 мг/дм</w:t>
      </w:r>
      <w:r w:rsidRPr="00471C20">
        <w:rPr>
          <w:sz w:val="22"/>
          <w:szCs w:val="22"/>
          <w:vertAlign w:val="superscript"/>
        </w:rPr>
        <w:t>3</w:t>
      </w:r>
      <w:r w:rsidRPr="00471C20">
        <w:rPr>
          <w:sz w:val="22"/>
          <w:szCs w:val="22"/>
        </w:rPr>
        <w:t>, цинк - 1,0 мг/дм</w:t>
      </w:r>
      <w:r w:rsidRPr="00471C20">
        <w:rPr>
          <w:sz w:val="22"/>
          <w:szCs w:val="22"/>
          <w:vertAlign w:val="superscript"/>
        </w:rPr>
        <w:t>3</w:t>
      </w:r>
      <w:r w:rsidRPr="00471C20">
        <w:rPr>
          <w:sz w:val="22"/>
          <w:szCs w:val="22"/>
        </w:rPr>
        <w:t>, железо - 0,3 мг/дм</w:t>
      </w:r>
      <w:r w:rsidRPr="00471C20">
        <w:rPr>
          <w:sz w:val="22"/>
          <w:szCs w:val="22"/>
          <w:vertAlign w:val="superscript"/>
        </w:rPr>
        <w:t>3</w:t>
      </w:r>
      <w:r w:rsidRPr="00471C20">
        <w:rPr>
          <w:sz w:val="22"/>
          <w:szCs w:val="22"/>
        </w:rPr>
        <w:t>, никель - 0,1 мг/дм</w:t>
      </w:r>
      <w:r w:rsidRPr="00471C20">
        <w:rPr>
          <w:sz w:val="22"/>
          <w:szCs w:val="22"/>
          <w:vertAlign w:val="superscript"/>
        </w:rPr>
        <w:t>3</w:t>
      </w:r>
      <w:r w:rsidRPr="00471C20">
        <w:rPr>
          <w:sz w:val="22"/>
          <w:szCs w:val="22"/>
        </w:rPr>
        <w:t xml:space="preserve"> и хром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и столовые приборы из мельхиора, нейзильбера с серебряным или золотым покрытием - свинец - не допускается, медь - 1,0 мг/дм</w:t>
      </w:r>
      <w:r w:rsidRPr="00471C20">
        <w:rPr>
          <w:sz w:val="22"/>
          <w:szCs w:val="22"/>
          <w:vertAlign w:val="superscript"/>
        </w:rPr>
        <w:t>3</w:t>
      </w:r>
      <w:r w:rsidRPr="00471C20">
        <w:rPr>
          <w:sz w:val="22"/>
          <w:szCs w:val="22"/>
        </w:rPr>
        <w:t>, цинк - 1,0 мг/дм</w:t>
      </w:r>
      <w:r w:rsidRPr="00471C20">
        <w:rPr>
          <w:sz w:val="22"/>
          <w:szCs w:val="22"/>
          <w:vertAlign w:val="superscript"/>
        </w:rPr>
        <w:t>3</w:t>
      </w:r>
      <w:r w:rsidRPr="00471C20">
        <w:rPr>
          <w:sz w:val="22"/>
          <w:szCs w:val="22"/>
        </w:rPr>
        <w:t>, никель - 0,1 мг/дм</w:t>
      </w:r>
      <w:r w:rsidRPr="00471C20">
        <w:rPr>
          <w:sz w:val="22"/>
          <w:szCs w:val="22"/>
          <w:vertAlign w:val="superscript"/>
        </w:rPr>
        <w:t>3</w:t>
      </w:r>
      <w:r w:rsidRPr="00471C20">
        <w:rPr>
          <w:sz w:val="22"/>
          <w:szCs w:val="22"/>
        </w:rPr>
        <w:t>, хром - 0,1 мг/дм</w:t>
      </w:r>
      <w:r w:rsidRPr="00471C20">
        <w:rPr>
          <w:sz w:val="22"/>
          <w:szCs w:val="22"/>
          <w:vertAlign w:val="superscript"/>
        </w:rPr>
        <w:t>3</w:t>
      </w:r>
      <w:r w:rsidRPr="00471C20">
        <w:rPr>
          <w:sz w:val="22"/>
          <w:szCs w:val="22"/>
        </w:rPr>
        <w:t>, марганец - 0,1 мг/дм</w:t>
      </w:r>
      <w:r w:rsidRPr="00471C20">
        <w:rPr>
          <w:sz w:val="22"/>
          <w:szCs w:val="22"/>
          <w:vertAlign w:val="superscript"/>
        </w:rPr>
        <w:t>3</w:t>
      </w:r>
      <w:r w:rsidRPr="00471C20">
        <w:rPr>
          <w:sz w:val="22"/>
          <w:szCs w:val="22"/>
        </w:rPr>
        <w:t xml:space="preserve"> и железо - 0,3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стальная эмалированная, в т.ч. с противопригарным покрытием, - бор, алюминий, кобальт, свинец и мышьяк - не допускаются, никель - 0,1 мг/дм</w:t>
      </w:r>
      <w:r w:rsidRPr="00471C20">
        <w:rPr>
          <w:sz w:val="22"/>
          <w:szCs w:val="22"/>
          <w:vertAlign w:val="superscript"/>
        </w:rPr>
        <w:t>3</w:t>
      </w:r>
      <w:r w:rsidRPr="00471C20">
        <w:rPr>
          <w:sz w:val="22"/>
          <w:szCs w:val="22"/>
        </w:rPr>
        <w:t>, хром - 0,1 мг/дм</w:t>
      </w:r>
      <w:r w:rsidRPr="00471C20">
        <w:rPr>
          <w:sz w:val="22"/>
          <w:szCs w:val="22"/>
          <w:vertAlign w:val="superscript"/>
        </w:rPr>
        <w:t>3</w:t>
      </w:r>
      <w:r w:rsidRPr="00471C20">
        <w:rPr>
          <w:sz w:val="22"/>
          <w:szCs w:val="22"/>
        </w:rPr>
        <w:t>, марганец - 0,1 мг/дм</w:t>
      </w:r>
      <w:r w:rsidRPr="00471C20">
        <w:rPr>
          <w:sz w:val="22"/>
          <w:szCs w:val="22"/>
          <w:vertAlign w:val="superscript"/>
        </w:rPr>
        <w:t>3</w:t>
      </w:r>
      <w:r w:rsidRPr="00471C20">
        <w:rPr>
          <w:sz w:val="22"/>
          <w:szCs w:val="22"/>
        </w:rPr>
        <w:t>, цинк - 0,1 мг/дм</w:t>
      </w:r>
      <w:r w:rsidRPr="00471C20">
        <w:rPr>
          <w:sz w:val="22"/>
          <w:szCs w:val="22"/>
          <w:vertAlign w:val="superscript"/>
        </w:rPr>
        <w:t>3</w:t>
      </w:r>
      <w:r w:rsidRPr="00471C20">
        <w:rPr>
          <w:sz w:val="22"/>
          <w:szCs w:val="22"/>
        </w:rPr>
        <w:t xml:space="preserve"> и титан - 0,1 мг/дм</w:t>
      </w:r>
      <w:r w:rsidRPr="00471C20">
        <w:rPr>
          <w:sz w:val="22"/>
          <w:szCs w:val="22"/>
          <w:vertAlign w:val="superscript"/>
        </w:rPr>
        <w:t>3</w:t>
      </w:r>
      <w:r w:rsidRPr="00471C20">
        <w:rPr>
          <w:sz w:val="22"/>
          <w:szCs w:val="22"/>
        </w:rPr>
        <w:t>, фтор-ион (суммарно) не допускается для изделий с противопригарным покрытием;</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sidRPr="00471C20">
        <w:rPr>
          <w:sz w:val="22"/>
          <w:szCs w:val="22"/>
          <w:vertAlign w:val="superscript"/>
        </w:rPr>
        <w:t>3</w:t>
      </w:r>
      <w:r w:rsidRPr="00471C20">
        <w:rPr>
          <w:sz w:val="22"/>
          <w:szCs w:val="22"/>
        </w:rPr>
        <w:t>, ацетон - 0,1 мг/дм</w:t>
      </w:r>
      <w:r w:rsidRPr="00471C20">
        <w:rPr>
          <w:sz w:val="22"/>
          <w:szCs w:val="22"/>
          <w:vertAlign w:val="superscript"/>
        </w:rPr>
        <w:t>3</w:t>
      </w:r>
      <w:r w:rsidRPr="00471C20">
        <w:rPr>
          <w:sz w:val="22"/>
          <w:szCs w:val="22"/>
        </w:rPr>
        <w:t>, толуол - 0,5 мг/дм</w:t>
      </w:r>
      <w:r w:rsidRPr="00471C20">
        <w:rPr>
          <w:sz w:val="22"/>
          <w:szCs w:val="22"/>
          <w:vertAlign w:val="superscript"/>
        </w:rPr>
        <w:t>3</w:t>
      </w:r>
      <w:r w:rsidRPr="00471C20">
        <w:rPr>
          <w:sz w:val="22"/>
          <w:szCs w:val="22"/>
        </w:rPr>
        <w:t>, цинк - 1,0 мг/дм</w:t>
      </w:r>
      <w:r w:rsidRPr="00471C20">
        <w:rPr>
          <w:sz w:val="22"/>
          <w:szCs w:val="22"/>
          <w:vertAlign w:val="superscript"/>
        </w:rPr>
        <w:t>3</w:t>
      </w:r>
      <w:r w:rsidRPr="00471C20">
        <w:rPr>
          <w:sz w:val="22"/>
          <w:szCs w:val="22"/>
        </w:rPr>
        <w:t>, хром - 0,1 мг/дм</w:t>
      </w:r>
      <w:r w:rsidRPr="00471C20">
        <w:rPr>
          <w:sz w:val="22"/>
          <w:szCs w:val="22"/>
          <w:vertAlign w:val="superscript"/>
        </w:rPr>
        <w:t>3</w:t>
      </w:r>
      <w:r w:rsidRPr="00471C20">
        <w:rPr>
          <w:sz w:val="22"/>
          <w:szCs w:val="22"/>
        </w:rPr>
        <w:t>, бутилацетат - 0,1 мг/дм</w:t>
      </w:r>
      <w:r w:rsidRPr="00471C20">
        <w:rPr>
          <w:sz w:val="22"/>
          <w:szCs w:val="22"/>
          <w:vertAlign w:val="superscript"/>
        </w:rPr>
        <w:t>3</w:t>
      </w:r>
      <w:r w:rsidRPr="00471C20">
        <w:rPr>
          <w:sz w:val="22"/>
          <w:szCs w:val="22"/>
        </w:rPr>
        <w:t>, спирт изопропиловый - 0,1 мг/дм</w:t>
      </w:r>
      <w:r w:rsidRPr="00471C20">
        <w:rPr>
          <w:sz w:val="22"/>
          <w:szCs w:val="22"/>
          <w:vertAlign w:val="superscript"/>
        </w:rPr>
        <w:t>3</w:t>
      </w:r>
      <w:r w:rsidRPr="00471C20">
        <w:rPr>
          <w:sz w:val="22"/>
          <w:szCs w:val="22"/>
        </w:rPr>
        <w:t>, ксилолы (смесь изомеров) - 0,05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5. Выделение вредных веществ из металлических санитарно-гигиенических и галантерейных изделий не должно превышать железа - 0,3 мг/дм</w:t>
      </w:r>
      <w:r w:rsidRPr="00471C20">
        <w:rPr>
          <w:sz w:val="22"/>
          <w:szCs w:val="22"/>
          <w:vertAlign w:val="superscript"/>
        </w:rPr>
        <w:t>3</w:t>
      </w:r>
      <w:r w:rsidRPr="00471C20">
        <w:rPr>
          <w:sz w:val="22"/>
          <w:szCs w:val="22"/>
        </w:rPr>
        <w:t>, алюминия - 0,5 мг/дм</w:t>
      </w:r>
      <w:r w:rsidRPr="00471C20">
        <w:rPr>
          <w:sz w:val="22"/>
          <w:szCs w:val="22"/>
          <w:vertAlign w:val="superscript"/>
        </w:rPr>
        <w:t>3</w:t>
      </w:r>
      <w:r w:rsidRPr="00471C20">
        <w:rPr>
          <w:sz w:val="22"/>
          <w:szCs w:val="22"/>
        </w:rPr>
        <w:t xml:space="preserve"> и свинца - 0,03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E04194" w:rsidRPr="00471C20" w:rsidRDefault="00E04194" w:rsidP="00471C20">
      <w:pPr>
        <w:pStyle w:val="ConsPlusNormal"/>
        <w:spacing w:line="300" w:lineRule="atLeast"/>
        <w:ind w:firstLine="540"/>
        <w:jc w:val="both"/>
        <w:rPr>
          <w:sz w:val="22"/>
          <w:szCs w:val="22"/>
        </w:rPr>
      </w:pPr>
      <w:r w:rsidRPr="00471C20">
        <w:rPr>
          <w:sz w:val="22"/>
          <w:szCs w:val="22"/>
        </w:rP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Крепление ручек должно быть прочным и выдерживать статическую нагрузку, превышающую вмещаемую массу не менее чем в 2 раза.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Деформация по ширине заполненной на три четвертых части высоты водой детской ванночки не должна превышать 1,5 процента.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ar1026" w:tooltip="ТРЕБОВАНИЯ" w:history="1">
        <w:r w:rsidRPr="00471C20">
          <w:rPr>
            <w:sz w:val="22"/>
            <w:szCs w:val="22"/>
          </w:rPr>
          <w:t>приложению 4</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ar1301" w:tooltip="ТРЕБОВАНИЯ" w:history="1">
        <w:r w:rsidRPr="00471C20">
          <w:rPr>
            <w:sz w:val="22"/>
            <w:szCs w:val="22"/>
          </w:rPr>
          <w:t>приложению 5</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r w:rsidRPr="00471C20">
        <w:rPr>
          <w:sz w:val="22"/>
          <w:szCs w:val="22"/>
          <w:vertAlign w:val="superscript"/>
        </w:rPr>
        <w:t>2</w:t>
      </w:r>
      <w:r w:rsidRPr="00471C20">
        <w:rPr>
          <w:sz w:val="22"/>
          <w:szCs w:val="22"/>
        </w:rPr>
        <w:t>), для детей старше 12 лет и подростков - средней жесткости (степень жесткости не менее 6 сН/мм</w:t>
      </w:r>
      <w:r w:rsidRPr="00471C20">
        <w:rPr>
          <w:sz w:val="22"/>
          <w:szCs w:val="22"/>
          <w:vertAlign w:val="superscript"/>
        </w:rPr>
        <w:t>2</w:t>
      </w:r>
      <w:r w:rsidRPr="00471C20">
        <w:rPr>
          <w:sz w:val="22"/>
          <w:szCs w:val="22"/>
        </w:rPr>
        <w:t xml:space="preserve"> и не более 9 сН/мм</w:t>
      </w:r>
      <w:r w:rsidRPr="00471C20">
        <w:rPr>
          <w:sz w:val="22"/>
          <w:szCs w:val="22"/>
          <w:vertAlign w:val="superscript"/>
        </w:rPr>
        <w:t>2</w:t>
      </w:r>
      <w:r w:rsidRPr="00471C20">
        <w:rPr>
          <w:sz w:val="22"/>
          <w:szCs w:val="22"/>
        </w:rP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ar1459" w:tooltip="ТРЕБОВАНИЯ" w:history="1">
        <w:r w:rsidRPr="00471C20">
          <w:rPr>
            <w:sz w:val="22"/>
            <w:szCs w:val="22"/>
          </w:rPr>
          <w:t>приложению 6</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ar1496" w:tooltip="ТРЕБОВАНИЯ" w:history="1">
        <w:r w:rsidRPr="00471C20">
          <w:rPr>
            <w:sz w:val="22"/>
            <w:szCs w:val="22"/>
          </w:rPr>
          <w:t>приложению 7</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ar1459" w:tooltip="ТРЕБОВАНИЯ" w:history="1">
        <w:r w:rsidRPr="00471C20">
          <w:rPr>
            <w:sz w:val="22"/>
            <w:szCs w:val="22"/>
          </w:rPr>
          <w:t>приложению 6</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w:t>
      </w:r>
      <w:r w:rsidRPr="00471C20">
        <w:rPr>
          <w:sz w:val="22"/>
          <w:szCs w:val="22"/>
          <w:vertAlign w:val="superscript"/>
        </w:rPr>
        <w:t>3</w:t>
      </w:r>
      <w:r w:rsidRPr="00471C20">
        <w:rPr>
          <w:sz w:val="22"/>
          <w:szCs w:val="22"/>
        </w:rPr>
        <w:t>, ацетальдегида - 0,2 мг/дм</w:t>
      </w:r>
      <w:r w:rsidRPr="00471C20">
        <w:rPr>
          <w:sz w:val="22"/>
          <w:szCs w:val="22"/>
          <w:vertAlign w:val="superscript"/>
        </w:rPr>
        <w:t>3</w:t>
      </w:r>
      <w:r w:rsidRPr="00471C20">
        <w:rPr>
          <w:sz w:val="22"/>
          <w:szCs w:val="22"/>
        </w:rPr>
        <w:t>, ацетона - 0,1 мг/дм</w:t>
      </w:r>
      <w:r w:rsidRPr="00471C20">
        <w:rPr>
          <w:sz w:val="22"/>
          <w:szCs w:val="22"/>
          <w:vertAlign w:val="superscript"/>
        </w:rPr>
        <w:t>3</w:t>
      </w:r>
      <w:r w:rsidRPr="00471C20">
        <w:rPr>
          <w:sz w:val="22"/>
          <w:szCs w:val="22"/>
        </w:rPr>
        <w:t>, бензола - 0,01 мг/дм</w:t>
      </w:r>
      <w:r w:rsidRPr="00471C20">
        <w:rPr>
          <w:sz w:val="22"/>
          <w:szCs w:val="22"/>
          <w:vertAlign w:val="superscript"/>
        </w:rPr>
        <w:t>3</w:t>
      </w:r>
      <w:r w:rsidRPr="00471C20">
        <w:rPr>
          <w:sz w:val="22"/>
          <w:szCs w:val="22"/>
        </w:rPr>
        <w:t>, гексана - 0,1 мг/дм</w:t>
      </w:r>
      <w:r w:rsidRPr="00471C20">
        <w:rPr>
          <w:sz w:val="22"/>
          <w:szCs w:val="22"/>
          <w:vertAlign w:val="superscript"/>
        </w:rPr>
        <w:t>3</w:t>
      </w:r>
      <w:r w:rsidRPr="00471C20">
        <w:rPr>
          <w:sz w:val="22"/>
          <w:szCs w:val="22"/>
        </w:rPr>
        <w:t>, спирта метилового - 0,2 мг/дм</w:t>
      </w:r>
      <w:r w:rsidRPr="00471C20">
        <w:rPr>
          <w:sz w:val="22"/>
          <w:szCs w:val="22"/>
          <w:vertAlign w:val="superscript"/>
        </w:rPr>
        <w:t>3</w:t>
      </w:r>
      <w:r w:rsidRPr="00471C20">
        <w:rPr>
          <w:sz w:val="22"/>
          <w:szCs w:val="22"/>
        </w:rPr>
        <w:t>, спирта пропилового - 0,1 мг/дм</w:t>
      </w:r>
      <w:r w:rsidRPr="00471C20">
        <w:rPr>
          <w:sz w:val="22"/>
          <w:szCs w:val="22"/>
          <w:vertAlign w:val="superscript"/>
        </w:rPr>
        <w:t>3</w:t>
      </w:r>
      <w:r w:rsidRPr="00471C20">
        <w:rPr>
          <w:sz w:val="22"/>
          <w:szCs w:val="22"/>
        </w:rPr>
        <w:t>, толуола - 0,5 мг/дм</w:t>
      </w:r>
      <w:r w:rsidRPr="00471C20">
        <w:rPr>
          <w:sz w:val="22"/>
          <w:szCs w:val="22"/>
          <w:vertAlign w:val="superscript"/>
        </w:rPr>
        <w:t>3</w:t>
      </w:r>
      <w:r w:rsidRPr="00471C20">
        <w:rPr>
          <w:sz w:val="22"/>
          <w:szCs w:val="22"/>
        </w:rPr>
        <w:t>, фенола - 0,05 мг/дм</w:t>
      </w:r>
      <w:r w:rsidRPr="00471C20">
        <w:rPr>
          <w:sz w:val="22"/>
          <w:szCs w:val="22"/>
          <w:vertAlign w:val="superscript"/>
        </w:rPr>
        <w:t>3</w:t>
      </w:r>
      <w:r w:rsidRPr="00471C20">
        <w:rPr>
          <w:sz w:val="22"/>
          <w:szCs w:val="22"/>
        </w:rPr>
        <w:t xml:space="preserve"> или сумма общих фенолов - 0,1 мг/дм</w:t>
      </w:r>
      <w:r w:rsidRPr="00471C20">
        <w:rPr>
          <w:sz w:val="22"/>
          <w:szCs w:val="22"/>
          <w:vertAlign w:val="superscript"/>
        </w:rPr>
        <w:t>3</w:t>
      </w:r>
      <w:r w:rsidRPr="00471C20">
        <w:rPr>
          <w:sz w:val="22"/>
          <w:szCs w:val="22"/>
        </w:rPr>
        <w:t>, формальдегида - 0,1 мг/дм</w:t>
      </w:r>
      <w:r w:rsidRPr="00471C20">
        <w:rPr>
          <w:sz w:val="22"/>
          <w:szCs w:val="22"/>
          <w:vertAlign w:val="superscript"/>
        </w:rPr>
        <w:t>3</w:t>
      </w:r>
      <w:r w:rsidRPr="00471C20">
        <w:rPr>
          <w:sz w:val="22"/>
          <w:szCs w:val="22"/>
        </w:rPr>
        <w:t>, этилацетата - 0,1 мг/дм</w:t>
      </w:r>
      <w:r w:rsidRPr="00471C20">
        <w:rPr>
          <w:sz w:val="22"/>
          <w:szCs w:val="22"/>
          <w:vertAlign w:val="superscript"/>
        </w:rPr>
        <w:t>3</w:t>
      </w:r>
      <w:r w:rsidRPr="00471C20">
        <w:rPr>
          <w:sz w:val="22"/>
          <w:szCs w:val="22"/>
        </w:rPr>
        <w:t>, свинца - 0,03 мг/дм</w:t>
      </w:r>
      <w:r w:rsidRPr="00471C20">
        <w:rPr>
          <w:sz w:val="22"/>
          <w:szCs w:val="22"/>
          <w:vertAlign w:val="superscript"/>
        </w:rPr>
        <w:t>3</w:t>
      </w:r>
      <w:r w:rsidRPr="00471C20">
        <w:rPr>
          <w:sz w:val="22"/>
          <w:szCs w:val="22"/>
        </w:rPr>
        <w:t>, цинка - 1,0 мг/дм</w:t>
      </w:r>
      <w:r w:rsidRPr="00471C20">
        <w:rPr>
          <w:sz w:val="22"/>
          <w:szCs w:val="22"/>
          <w:vertAlign w:val="superscript"/>
        </w:rPr>
        <w:t>3</w:t>
      </w:r>
      <w:r w:rsidRPr="00471C20">
        <w:rPr>
          <w:sz w:val="22"/>
          <w:szCs w:val="22"/>
        </w:rPr>
        <w:t>, мышьяка - 0,05 мг/дм</w:t>
      </w:r>
      <w:r w:rsidRPr="00471C20">
        <w:rPr>
          <w:sz w:val="22"/>
          <w:szCs w:val="22"/>
          <w:vertAlign w:val="superscript"/>
        </w:rPr>
        <w:t>3</w:t>
      </w:r>
      <w:r w:rsidRPr="00471C20">
        <w:rPr>
          <w:sz w:val="22"/>
          <w:szCs w:val="22"/>
        </w:rPr>
        <w:t xml:space="preserve"> и хрома (III) и (VI) (суммарно)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Выделение вредных веществ, содержащихся в изделиях санитарно-гигиенических из целлюлозы и ваты, не должно превышать ацетальдегида - 0,2 мг/дм</w:t>
      </w:r>
      <w:r w:rsidRPr="00471C20">
        <w:rPr>
          <w:sz w:val="22"/>
          <w:szCs w:val="22"/>
          <w:vertAlign w:val="superscript"/>
        </w:rPr>
        <w:t>3</w:t>
      </w:r>
      <w:r w:rsidRPr="00471C20">
        <w:rPr>
          <w:sz w:val="22"/>
          <w:szCs w:val="22"/>
        </w:rPr>
        <w:t>, ацетона - 0,1 мг/дм</w:t>
      </w:r>
      <w:r w:rsidRPr="00471C20">
        <w:rPr>
          <w:sz w:val="22"/>
          <w:szCs w:val="22"/>
          <w:vertAlign w:val="superscript"/>
        </w:rPr>
        <w:t>3</w:t>
      </w:r>
      <w:r w:rsidRPr="00471C20">
        <w:rPr>
          <w:sz w:val="22"/>
          <w:szCs w:val="22"/>
        </w:rPr>
        <w:t>, бензола - 0,01 мг/дм</w:t>
      </w:r>
      <w:r w:rsidRPr="00471C20">
        <w:rPr>
          <w:sz w:val="22"/>
          <w:szCs w:val="22"/>
          <w:vertAlign w:val="superscript"/>
        </w:rPr>
        <w:t>3</w:t>
      </w:r>
      <w:r w:rsidRPr="00471C20">
        <w:rPr>
          <w:sz w:val="22"/>
          <w:szCs w:val="22"/>
        </w:rPr>
        <w:t>, спирта метилового - 0,2 мг/дм</w:t>
      </w:r>
      <w:r w:rsidRPr="00471C20">
        <w:rPr>
          <w:sz w:val="22"/>
          <w:szCs w:val="22"/>
          <w:vertAlign w:val="superscript"/>
        </w:rPr>
        <w:t>3</w:t>
      </w:r>
      <w:r w:rsidRPr="00471C20">
        <w:rPr>
          <w:sz w:val="22"/>
          <w:szCs w:val="22"/>
        </w:rPr>
        <w:t>, спирта бутилового - 0,5 мг/дм</w:t>
      </w:r>
      <w:r w:rsidRPr="00471C20">
        <w:rPr>
          <w:sz w:val="22"/>
          <w:szCs w:val="22"/>
          <w:vertAlign w:val="superscript"/>
        </w:rPr>
        <w:t>3</w:t>
      </w:r>
      <w:r w:rsidRPr="00471C20">
        <w:rPr>
          <w:sz w:val="22"/>
          <w:szCs w:val="22"/>
        </w:rPr>
        <w:t>, толуола - 0,5 мг/дм</w:t>
      </w:r>
      <w:r w:rsidRPr="00471C20">
        <w:rPr>
          <w:sz w:val="22"/>
          <w:szCs w:val="22"/>
          <w:vertAlign w:val="superscript"/>
        </w:rPr>
        <w:t>3</w:t>
      </w:r>
      <w:r w:rsidRPr="00471C20">
        <w:rPr>
          <w:sz w:val="22"/>
          <w:szCs w:val="22"/>
        </w:rPr>
        <w:t>, формальдегида - 0,1 мг/дм</w:t>
      </w:r>
      <w:r w:rsidRPr="00471C20">
        <w:rPr>
          <w:sz w:val="22"/>
          <w:szCs w:val="22"/>
          <w:vertAlign w:val="superscript"/>
        </w:rPr>
        <w:t>3</w:t>
      </w:r>
      <w:r w:rsidRPr="00471C20">
        <w:rPr>
          <w:sz w:val="22"/>
          <w:szCs w:val="22"/>
        </w:rPr>
        <w:t>, этилацетата - 0,1 мг/дм</w:t>
      </w:r>
      <w:r w:rsidRPr="00471C20">
        <w:rPr>
          <w:sz w:val="22"/>
          <w:szCs w:val="22"/>
          <w:vertAlign w:val="superscript"/>
        </w:rPr>
        <w:t>3</w:t>
      </w:r>
      <w:r w:rsidRPr="00471C20">
        <w:rPr>
          <w:sz w:val="22"/>
          <w:szCs w:val="22"/>
        </w:rPr>
        <w:t>, свинца - 0,03 мг/дм</w:t>
      </w:r>
      <w:r w:rsidRPr="00471C20">
        <w:rPr>
          <w:sz w:val="22"/>
          <w:szCs w:val="22"/>
          <w:vertAlign w:val="superscript"/>
        </w:rPr>
        <w:t>3</w:t>
      </w:r>
      <w:r w:rsidRPr="00471C20">
        <w:rPr>
          <w:sz w:val="22"/>
          <w:szCs w:val="22"/>
        </w:rPr>
        <w:t>, цинка - 1,0 мг/дм</w:t>
      </w:r>
      <w:r w:rsidRPr="00471C20">
        <w:rPr>
          <w:sz w:val="22"/>
          <w:szCs w:val="22"/>
          <w:vertAlign w:val="superscript"/>
        </w:rPr>
        <w:t>3</w:t>
      </w:r>
      <w:r w:rsidRPr="00471C20">
        <w:rPr>
          <w:sz w:val="22"/>
          <w:szCs w:val="22"/>
        </w:rPr>
        <w:t>, мышьяка - 0,05 мг/дм</w:t>
      </w:r>
      <w:r w:rsidRPr="00471C20">
        <w:rPr>
          <w:sz w:val="22"/>
          <w:szCs w:val="22"/>
          <w:vertAlign w:val="superscript"/>
        </w:rPr>
        <w:t>3</w:t>
      </w:r>
      <w:r w:rsidRPr="00471C20">
        <w:rPr>
          <w:sz w:val="22"/>
          <w:szCs w:val="22"/>
        </w:rPr>
        <w:t xml:space="preserve"> и хрома (III) и (VI) (суммарно)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bookmarkStart w:id="2" w:name="Par193"/>
      <w:bookmarkEnd w:id="2"/>
      <w:r w:rsidRPr="00471C20">
        <w:rPr>
          <w:sz w:val="22"/>
          <w:szCs w:val="22"/>
        </w:rPr>
        <w:t>Статья 5. Требования безопасности одежды, изделий</w:t>
      </w:r>
    </w:p>
    <w:p w:rsidR="00E04194" w:rsidRPr="00471C20" w:rsidRDefault="00E04194" w:rsidP="00471C20">
      <w:pPr>
        <w:pStyle w:val="ConsPlusTitle"/>
        <w:spacing w:line="300" w:lineRule="atLeast"/>
        <w:jc w:val="center"/>
        <w:rPr>
          <w:sz w:val="22"/>
          <w:szCs w:val="22"/>
        </w:rPr>
      </w:pPr>
      <w:r w:rsidRPr="00471C20">
        <w:rPr>
          <w:sz w:val="22"/>
          <w:szCs w:val="22"/>
        </w:rPr>
        <w:t>из текстильных материалов, кожи, меха, трикотажных изделий</w:t>
      </w:r>
    </w:p>
    <w:p w:rsidR="00E04194" w:rsidRPr="00471C20" w:rsidRDefault="00E04194" w:rsidP="00471C20">
      <w:pPr>
        <w:pStyle w:val="ConsPlusTitle"/>
        <w:spacing w:line="300" w:lineRule="atLeast"/>
        <w:jc w:val="center"/>
        <w:rPr>
          <w:sz w:val="22"/>
          <w:szCs w:val="22"/>
        </w:rPr>
      </w:pPr>
      <w:r w:rsidRPr="00471C20">
        <w:rPr>
          <w:sz w:val="22"/>
          <w:szCs w:val="22"/>
        </w:rPr>
        <w:t>и готовых штучных текстильных изделий</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В соответствии с функциональным назначением одежда и изделия подразделяются на одежду и изделия 1-го, 2-го и 3-го слоев.</w:t>
      </w:r>
    </w:p>
    <w:p w:rsidR="00E04194" w:rsidRPr="00471C20" w:rsidRDefault="00E04194" w:rsidP="00471C20">
      <w:pPr>
        <w:pStyle w:val="ConsPlusNormal"/>
        <w:spacing w:line="300" w:lineRule="atLeast"/>
        <w:ind w:firstLine="540"/>
        <w:jc w:val="both"/>
        <w:rPr>
          <w:sz w:val="22"/>
          <w:szCs w:val="22"/>
        </w:rPr>
      </w:pPr>
      <w:r w:rsidRPr="00471C20">
        <w:rPr>
          <w:sz w:val="22"/>
          <w:szCs w:val="22"/>
        </w:rP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К одежде 3-го слоя относятся пальто, полупальто, куртки, плащи, костюмы на подкладке, конверты для новорожденных и другие аналогичные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E04194" w:rsidRPr="00471C20" w:rsidRDefault="00E04194" w:rsidP="00471C20">
      <w:pPr>
        <w:pStyle w:val="ConsPlusNormal"/>
        <w:spacing w:line="300" w:lineRule="atLeast"/>
        <w:ind w:firstLine="540"/>
        <w:jc w:val="both"/>
        <w:rPr>
          <w:sz w:val="22"/>
          <w:szCs w:val="22"/>
        </w:rPr>
      </w:pPr>
      <w:r w:rsidRPr="00471C20">
        <w:rPr>
          <w:sz w:val="22"/>
          <w:szCs w:val="22"/>
        </w:rPr>
        <w:t>гигроскопичность - не менее 14 процентов;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воздухопроницаемость - не менее 150 дм</w:t>
      </w:r>
      <w:r w:rsidRPr="00471C20">
        <w:rPr>
          <w:sz w:val="22"/>
          <w:szCs w:val="22"/>
          <w:vertAlign w:val="superscript"/>
        </w:rPr>
        <w:t>3</w:t>
      </w:r>
      <w:r w:rsidRPr="00471C20">
        <w:rPr>
          <w:sz w:val="22"/>
          <w:szCs w:val="22"/>
        </w:rPr>
        <w:t>/м</w:t>
      </w:r>
      <w:r w:rsidRPr="00471C20">
        <w:rPr>
          <w:sz w:val="22"/>
          <w:szCs w:val="22"/>
          <w:vertAlign w:val="superscript"/>
        </w:rPr>
        <w:t>2</w:t>
      </w:r>
      <w:r w:rsidRPr="00471C20">
        <w:rPr>
          <w:sz w:val="22"/>
          <w:szCs w:val="22"/>
        </w:rPr>
        <w:t>с, для изделий из фланели, бумазеи и футерованных (ворсованных) трикотажных полотен допускается не менее 70 дм</w:t>
      </w:r>
      <w:r w:rsidRPr="00471C20">
        <w:rPr>
          <w:sz w:val="22"/>
          <w:szCs w:val="22"/>
          <w:vertAlign w:val="superscript"/>
        </w:rPr>
        <w:t>3</w:t>
      </w:r>
      <w:r w:rsidRPr="00471C20">
        <w:rPr>
          <w:sz w:val="22"/>
          <w:szCs w:val="22"/>
        </w:rPr>
        <w:t>/м</w:t>
      </w:r>
      <w:r w:rsidRPr="00471C20">
        <w:rPr>
          <w:sz w:val="22"/>
          <w:szCs w:val="22"/>
          <w:vertAlign w:val="superscript"/>
        </w:rPr>
        <w:t>2</w:t>
      </w:r>
      <w:r w:rsidRPr="00471C20">
        <w:rPr>
          <w:sz w:val="22"/>
          <w:szCs w:val="22"/>
        </w:rPr>
        <w:t>с;</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свободного формальдегида - не более 20 мкг/г;</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к стирке, поту и трению сухому - не менее 4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 изделия 2-го слоя - трикотажные и швейные изделия из текстильных материалов должны соответствовать следующим нормам:</w:t>
      </w:r>
    </w:p>
    <w:p w:rsidR="00E04194" w:rsidRPr="00471C20" w:rsidRDefault="00E04194" w:rsidP="00471C20">
      <w:pPr>
        <w:pStyle w:val="ConsPlusNormal"/>
        <w:spacing w:line="300" w:lineRule="atLeast"/>
        <w:ind w:firstLine="540"/>
        <w:jc w:val="both"/>
        <w:rPr>
          <w:sz w:val="22"/>
          <w:szCs w:val="22"/>
        </w:rPr>
      </w:pPr>
      <w:r w:rsidRPr="00471C20">
        <w:rPr>
          <w:sz w:val="22"/>
          <w:szCs w:val="22"/>
        </w:rPr>
        <w:t>гигроскопичность - не менее 10 процентов;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воздухопроницаемость - не менее 100 дм</w:t>
      </w:r>
      <w:r w:rsidRPr="00471C20">
        <w:rPr>
          <w:sz w:val="22"/>
          <w:szCs w:val="22"/>
          <w:vertAlign w:val="superscript"/>
        </w:rPr>
        <w:t>3</w:t>
      </w:r>
      <w:r w:rsidRPr="00471C20">
        <w:rPr>
          <w:sz w:val="22"/>
          <w:szCs w:val="22"/>
        </w:rPr>
        <w:t>/м</w:t>
      </w:r>
      <w:r w:rsidRPr="00471C20">
        <w:rPr>
          <w:sz w:val="22"/>
          <w:szCs w:val="22"/>
          <w:vertAlign w:val="superscript"/>
        </w:rPr>
        <w:t>2</w:t>
      </w:r>
      <w:r w:rsidRPr="00471C20">
        <w:rPr>
          <w:sz w:val="22"/>
          <w:szCs w:val="22"/>
        </w:rPr>
        <w:t>с, для изделий из фланели, бумазеи, футерованных (ворсованных) трикотажных полотен и материалов с полиуретановыми нитями допускается не менее 70 дм</w:t>
      </w:r>
      <w:r w:rsidRPr="00471C20">
        <w:rPr>
          <w:sz w:val="22"/>
          <w:szCs w:val="22"/>
          <w:vertAlign w:val="superscript"/>
        </w:rPr>
        <w:t>3</w:t>
      </w:r>
      <w:r w:rsidRPr="00471C20">
        <w:rPr>
          <w:sz w:val="22"/>
          <w:szCs w:val="22"/>
        </w:rPr>
        <w:t>/м</w:t>
      </w:r>
      <w:r w:rsidRPr="00471C20">
        <w:rPr>
          <w:sz w:val="22"/>
          <w:szCs w:val="22"/>
          <w:vertAlign w:val="superscript"/>
        </w:rPr>
        <w:t>2</w:t>
      </w:r>
      <w:r w:rsidRPr="00471C20">
        <w:rPr>
          <w:sz w:val="22"/>
          <w:szCs w:val="22"/>
        </w:rPr>
        <w:t>с;</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свободного формальдегида - не более 20 мкг/г;</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к стирке, поту и трению сухому - не менее 4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3-го слоя - трикотажные и швейные изделия из текстильных материалов должны соответствовать следующим нормам:</w:t>
      </w:r>
    </w:p>
    <w:p w:rsidR="00E04194" w:rsidRPr="00471C20" w:rsidRDefault="00E04194" w:rsidP="00471C20">
      <w:pPr>
        <w:pStyle w:val="ConsPlusNormal"/>
        <w:spacing w:line="300" w:lineRule="atLeast"/>
        <w:ind w:firstLine="540"/>
        <w:jc w:val="both"/>
        <w:rPr>
          <w:sz w:val="22"/>
          <w:szCs w:val="22"/>
        </w:rPr>
      </w:pPr>
      <w:r w:rsidRPr="00471C20">
        <w:rPr>
          <w:sz w:val="22"/>
          <w:szCs w:val="22"/>
        </w:rPr>
        <w:t>гигроскопичность (для подкладки) - не менее 10 процентов;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воздухопроницаемость (для подкладки) - не менее 100 дм</w:t>
      </w:r>
      <w:r w:rsidRPr="00471C20">
        <w:rPr>
          <w:sz w:val="22"/>
          <w:szCs w:val="22"/>
          <w:vertAlign w:val="superscript"/>
        </w:rPr>
        <w:t>3</w:t>
      </w:r>
      <w:r w:rsidRPr="00471C20">
        <w:rPr>
          <w:sz w:val="22"/>
          <w:szCs w:val="22"/>
        </w:rPr>
        <w:t>/м</w:t>
      </w:r>
      <w:r w:rsidRPr="00471C20">
        <w:rPr>
          <w:sz w:val="22"/>
          <w:szCs w:val="22"/>
          <w:vertAlign w:val="superscript"/>
        </w:rPr>
        <w:t>2</w:t>
      </w:r>
      <w:r w:rsidRPr="00471C20">
        <w:rPr>
          <w:sz w:val="22"/>
          <w:szCs w:val="22"/>
        </w:rPr>
        <w:t>с; для подкладки из фланели, бумазеи, джинсовых и вельветовых тканей, футерованных (ворсованных) трикотажных полотен - не менее 70 дм</w:t>
      </w:r>
      <w:r w:rsidRPr="00471C20">
        <w:rPr>
          <w:sz w:val="22"/>
          <w:szCs w:val="22"/>
          <w:vertAlign w:val="superscript"/>
        </w:rPr>
        <w:t>3</w:t>
      </w:r>
      <w:r w:rsidRPr="00471C20">
        <w:rPr>
          <w:sz w:val="22"/>
          <w:szCs w:val="22"/>
        </w:rPr>
        <w:t>/м</w:t>
      </w:r>
      <w:r w:rsidRPr="00471C20">
        <w:rPr>
          <w:sz w:val="22"/>
          <w:szCs w:val="22"/>
          <w:vertAlign w:val="superscript"/>
        </w:rPr>
        <w:t>2</w:t>
      </w:r>
      <w:r w:rsidRPr="00471C20">
        <w:rPr>
          <w:sz w:val="22"/>
          <w:szCs w:val="22"/>
        </w:rPr>
        <w:t>с;</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свободного формальдегида - не более 20 мкг/г;</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В одежде 3-го слоя без подкладки, изготовленной из материалов, имеющих воздухопроницаемость менее 10 дм</w:t>
      </w:r>
      <w:r w:rsidRPr="00471C20">
        <w:rPr>
          <w:sz w:val="22"/>
          <w:szCs w:val="22"/>
          <w:vertAlign w:val="superscript"/>
        </w:rPr>
        <w:t>3</w:t>
      </w:r>
      <w:r w:rsidRPr="00471C20">
        <w:rPr>
          <w:sz w:val="22"/>
          <w:szCs w:val="22"/>
        </w:rPr>
        <w:t>/м</w:t>
      </w:r>
      <w:r w:rsidRPr="00471C20">
        <w:rPr>
          <w:sz w:val="22"/>
          <w:szCs w:val="22"/>
          <w:vertAlign w:val="superscript"/>
        </w:rPr>
        <w:t>2</w:t>
      </w:r>
      <w:r w:rsidRPr="00471C20">
        <w:rPr>
          <w:sz w:val="22"/>
          <w:szCs w:val="22"/>
        </w:rPr>
        <w:t>с, должны быть предусмотрены конструктивные элементы для обеспечения воздухообмена.</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ar1535" w:tooltip="ТРЕБОВАНИЯ," w:history="1">
        <w:r w:rsidRPr="00471C20">
          <w:rPr>
            <w:sz w:val="22"/>
            <w:szCs w:val="22"/>
          </w:rPr>
          <w:t>приложению 8</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ar1675" w:tooltip="ТРЕБОВАНИЯ," w:history="1">
        <w:r w:rsidRPr="00471C20">
          <w:rPr>
            <w:sz w:val="22"/>
            <w:szCs w:val="22"/>
          </w:rPr>
          <w:t>приложению 9</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Соединительные швы с обметыванием срезов в бельевых изделиях для новорожденных должны быть выполнены на лицевую сторону.</w:t>
      </w:r>
    </w:p>
    <w:p w:rsidR="00E04194" w:rsidRPr="00471C20" w:rsidRDefault="00E04194" w:rsidP="00471C20">
      <w:pPr>
        <w:pStyle w:val="ConsPlusNormal"/>
        <w:spacing w:line="300" w:lineRule="atLeast"/>
        <w:ind w:firstLine="540"/>
        <w:jc w:val="both"/>
        <w:rPr>
          <w:sz w:val="22"/>
          <w:szCs w:val="22"/>
        </w:rPr>
      </w:pPr>
      <w:r w:rsidRPr="00471C20">
        <w:rPr>
          <w:sz w:val="22"/>
          <w:szCs w:val="22"/>
        </w:rP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E04194" w:rsidRPr="00471C20" w:rsidRDefault="00E04194" w:rsidP="00471C20">
      <w:pPr>
        <w:pStyle w:val="ConsPlusNormal"/>
        <w:spacing w:line="300" w:lineRule="atLeast"/>
        <w:ind w:firstLine="540"/>
        <w:jc w:val="both"/>
        <w:rPr>
          <w:sz w:val="22"/>
          <w:szCs w:val="22"/>
        </w:rPr>
      </w:pPr>
      <w:r w:rsidRPr="00471C20">
        <w:rPr>
          <w:sz w:val="22"/>
          <w:szCs w:val="22"/>
        </w:rP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7. Текстильные материалы для одежды и изделий должны соответствовать требованиям химической безопасности согласно </w:t>
      </w:r>
      <w:hyperlink w:anchor="Par1761" w:tooltip="ТРЕБОВАНИЯ" w:history="1">
        <w:r w:rsidRPr="00471C20">
          <w:rPr>
            <w:sz w:val="22"/>
            <w:szCs w:val="22"/>
          </w:rPr>
          <w:t>приложению 10</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Перечень контролируемых химических веществ определяется в зависимости от химического состава материала и вида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E04194" w:rsidRPr="00471C20" w:rsidRDefault="00E04194" w:rsidP="00471C20">
      <w:pPr>
        <w:pStyle w:val="ConsPlusNormal"/>
        <w:spacing w:line="300" w:lineRule="atLeast"/>
        <w:ind w:firstLine="540"/>
        <w:jc w:val="both"/>
        <w:rPr>
          <w:sz w:val="22"/>
          <w:szCs w:val="22"/>
        </w:rPr>
      </w:pPr>
      <w:r w:rsidRPr="00471C20">
        <w:rPr>
          <w:sz w:val="22"/>
          <w:szCs w:val="22"/>
        </w:rP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ar1905" w:tooltip="ДОПОЛНИТЕЛЬНЫЕ ТРЕБОВАНИЯ" w:history="1">
        <w:r w:rsidRPr="00471C20">
          <w:rPr>
            <w:sz w:val="22"/>
            <w:szCs w:val="22"/>
          </w:rPr>
          <w:t>приложению 11</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8. Кожа для одежды, головных уборов и кожгалантерейных изделий должна соответствовать следующим требованиям:</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свободного формальдегида - не более 20 мкг/г;</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водовымываемого хрома (VI) в коже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ar1761" w:tooltip="ТРЕБОВАНИЯ" w:history="1">
        <w:r w:rsidRPr="00471C20">
          <w:rPr>
            <w:sz w:val="22"/>
            <w:szCs w:val="22"/>
          </w:rPr>
          <w:t>приложению 10</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свободного формальдегида не более 20 мкг/г;</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водовымываемого хрома (VI)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pH водной вытяжки кожевой ткани - не менее 3,5;</w:t>
      </w:r>
    </w:p>
    <w:p w:rsidR="00E04194" w:rsidRPr="00471C20" w:rsidRDefault="00E04194" w:rsidP="00471C20">
      <w:pPr>
        <w:pStyle w:val="ConsPlusNormal"/>
        <w:spacing w:line="300" w:lineRule="atLeast"/>
        <w:ind w:firstLine="540"/>
        <w:jc w:val="both"/>
        <w:rPr>
          <w:sz w:val="22"/>
          <w:szCs w:val="22"/>
        </w:rPr>
      </w:pPr>
      <w:r w:rsidRPr="00471C20">
        <w:rPr>
          <w:sz w:val="22"/>
          <w:szCs w:val="22"/>
        </w:rPr>
        <w:t>температура сваривания кожевой ткани меха - не менее 50 °C;</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к сухому трению волосяного покрова - не менее 4 баллов, к сухому трению кожевой ткани - не менее 3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11. Одежда и изделия из меха для детей старше 1 года должны соответствовать требованиям безопасности согласно </w:t>
      </w:r>
      <w:hyperlink w:anchor="Par1953" w:tooltip="ТРЕБОВАНИЯ" w:history="1">
        <w:r w:rsidRPr="00471C20">
          <w:rPr>
            <w:sz w:val="22"/>
            <w:szCs w:val="22"/>
          </w:rPr>
          <w:t>приложению 12</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ar1761" w:tooltip="ТРЕБОВАНИЯ" w:history="1">
        <w:r w:rsidRPr="00471C20">
          <w:rPr>
            <w:sz w:val="22"/>
            <w:szCs w:val="22"/>
          </w:rPr>
          <w:t>приложению 10</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6. Требования безопасности обуви</w:t>
      </w:r>
    </w:p>
    <w:p w:rsidR="00E04194" w:rsidRPr="00471C20" w:rsidRDefault="00E04194" w:rsidP="00471C20">
      <w:pPr>
        <w:pStyle w:val="ConsPlusTitle"/>
        <w:spacing w:line="300" w:lineRule="atLeast"/>
        <w:jc w:val="center"/>
        <w:rPr>
          <w:sz w:val="22"/>
          <w:szCs w:val="22"/>
        </w:rPr>
      </w:pPr>
      <w:r w:rsidRPr="00471C20">
        <w:rPr>
          <w:sz w:val="22"/>
          <w:szCs w:val="22"/>
        </w:rPr>
        <w:t>и кожгалантерейных изделий</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E04194" w:rsidRPr="00471C20" w:rsidRDefault="00E04194" w:rsidP="00471C20">
      <w:pPr>
        <w:pStyle w:val="ConsPlusNormal"/>
        <w:spacing w:line="300" w:lineRule="atLeast"/>
        <w:ind w:firstLine="540"/>
        <w:jc w:val="both"/>
        <w:rPr>
          <w:sz w:val="22"/>
          <w:szCs w:val="22"/>
        </w:rPr>
      </w:pPr>
      <w:r w:rsidRPr="00471C20">
        <w:rPr>
          <w:sz w:val="22"/>
          <w:szCs w:val="22"/>
        </w:rPr>
        <w:t>2. В обуви не допускается подкладка из следующих материалов: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 из искусственных и (или) синтетических материалов в закрытой обуви всех половозрастных групп;</w:t>
      </w:r>
    </w:p>
    <w:p w:rsidR="00E04194" w:rsidRPr="00471C20" w:rsidRDefault="00E04194" w:rsidP="00471C20">
      <w:pPr>
        <w:pStyle w:val="ConsPlusNormal"/>
        <w:spacing w:line="300" w:lineRule="atLeast"/>
        <w:ind w:firstLine="540"/>
        <w:jc w:val="both"/>
        <w:rPr>
          <w:sz w:val="22"/>
          <w:szCs w:val="22"/>
        </w:rPr>
      </w:pPr>
      <w:r w:rsidRPr="00471C20">
        <w:rPr>
          <w:sz w:val="22"/>
          <w:szCs w:val="22"/>
        </w:rPr>
        <w:t>- из искусственных и (или) синтетических материалов в открытой обуви для детей ясельного возраста и малодетской обуви;</w:t>
      </w:r>
    </w:p>
    <w:p w:rsidR="00E04194" w:rsidRPr="00471C20" w:rsidRDefault="00E04194" w:rsidP="00471C20">
      <w:pPr>
        <w:pStyle w:val="ConsPlusNormal"/>
        <w:spacing w:line="300" w:lineRule="atLeast"/>
        <w:ind w:firstLine="540"/>
        <w:jc w:val="both"/>
        <w:rPr>
          <w:sz w:val="22"/>
          <w:szCs w:val="22"/>
        </w:rPr>
      </w:pPr>
      <w:r w:rsidRPr="00471C20">
        <w:rPr>
          <w:sz w:val="22"/>
          <w:szCs w:val="22"/>
        </w:rPr>
        <w:t>- из текстильных материалов с вложением химических волокон более 20% для детей ясельного возраста и малодетской обуви;</w:t>
      </w:r>
    </w:p>
    <w:p w:rsidR="00E04194" w:rsidRPr="00471C20" w:rsidRDefault="00E04194" w:rsidP="00471C20">
      <w:pPr>
        <w:pStyle w:val="ConsPlusNormal"/>
        <w:spacing w:line="300" w:lineRule="atLeast"/>
        <w:ind w:firstLine="540"/>
        <w:jc w:val="both"/>
        <w:rPr>
          <w:sz w:val="22"/>
          <w:szCs w:val="22"/>
        </w:rPr>
      </w:pPr>
      <w:r w:rsidRPr="00471C20">
        <w:rPr>
          <w:sz w:val="22"/>
          <w:szCs w:val="22"/>
        </w:rPr>
        <w:t>- из искусственного меха и байки в зимней обуви для детей ясельного возраста.</w:t>
      </w:r>
    </w:p>
    <w:p w:rsidR="00E04194" w:rsidRPr="00471C20" w:rsidRDefault="00E04194" w:rsidP="00471C20">
      <w:pPr>
        <w:pStyle w:val="ConsPlusNormal"/>
        <w:spacing w:line="300" w:lineRule="atLeast"/>
        <w:ind w:firstLine="540"/>
        <w:jc w:val="both"/>
        <w:rPr>
          <w:sz w:val="22"/>
          <w:szCs w:val="22"/>
        </w:rPr>
      </w:pPr>
      <w:r w:rsidRPr="00471C20">
        <w:rPr>
          <w:sz w:val="22"/>
          <w:szCs w:val="22"/>
        </w:rPr>
        <w:t>В обуви не допускается вкладная стелька из следующих материалов: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 из искусственных и (или) синтетических материалов в обуви для детей ясельного возраста и малодетской обуви;</w:t>
      </w:r>
    </w:p>
    <w:p w:rsidR="00E04194" w:rsidRPr="00471C20" w:rsidRDefault="00E04194" w:rsidP="00471C20">
      <w:pPr>
        <w:pStyle w:val="ConsPlusNormal"/>
        <w:spacing w:line="300" w:lineRule="atLeast"/>
        <w:ind w:firstLine="540"/>
        <w:jc w:val="both"/>
        <w:rPr>
          <w:sz w:val="22"/>
          <w:szCs w:val="22"/>
        </w:rPr>
      </w:pPr>
      <w:r w:rsidRPr="00471C20">
        <w:rPr>
          <w:sz w:val="22"/>
          <w:szCs w:val="22"/>
        </w:rPr>
        <w:t>- из текстильных материалов с вложением химических волокон более 20% для детей ясельного возраста и малодетской обуви.</w:t>
      </w:r>
    </w:p>
    <w:p w:rsidR="00E04194" w:rsidRPr="00471C20" w:rsidRDefault="00E04194" w:rsidP="00471C20">
      <w:pPr>
        <w:pStyle w:val="ConsPlusNormal"/>
        <w:spacing w:line="300" w:lineRule="atLeast"/>
        <w:ind w:firstLine="540"/>
        <w:jc w:val="both"/>
        <w:rPr>
          <w:sz w:val="22"/>
          <w:szCs w:val="22"/>
        </w:rPr>
      </w:pPr>
      <w:r w:rsidRPr="00471C20">
        <w:rPr>
          <w:sz w:val="22"/>
          <w:szCs w:val="22"/>
        </w:rP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3. В обуви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открытая пяточная часть для детей в возрасте до 3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нефиксированная пяточная часть для детей в возрасте от 3 до 7 лет, кроме обуви, предназначенной для кратковременной носки.</w:t>
      </w:r>
    </w:p>
    <w:p w:rsidR="00E04194" w:rsidRPr="00471C20" w:rsidRDefault="00E04194" w:rsidP="00471C20">
      <w:pPr>
        <w:pStyle w:val="ConsPlusNormal"/>
        <w:spacing w:line="300" w:lineRule="atLeast"/>
        <w:ind w:firstLine="540"/>
        <w:jc w:val="both"/>
        <w:rPr>
          <w:sz w:val="22"/>
          <w:szCs w:val="22"/>
        </w:rPr>
      </w:pPr>
      <w:r w:rsidRPr="00471C20">
        <w:rPr>
          <w:sz w:val="22"/>
          <w:szCs w:val="22"/>
        </w:rPr>
        <w:t>4. Кожа для обуви должна соответствовать следующим требованиям:</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свободного формальдегида - не более 20 мкг/г;</w:t>
      </w:r>
    </w:p>
    <w:p w:rsidR="00E04194" w:rsidRPr="00471C20" w:rsidRDefault="00E04194" w:rsidP="00471C20">
      <w:pPr>
        <w:pStyle w:val="ConsPlusNormal"/>
        <w:spacing w:line="300" w:lineRule="atLeast"/>
        <w:ind w:firstLine="540"/>
        <w:jc w:val="both"/>
        <w:rPr>
          <w:sz w:val="22"/>
          <w:szCs w:val="22"/>
        </w:rPr>
      </w:pPr>
      <w:r w:rsidRPr="00471C20">
        <w:rPr>
          <w:sz w:val="22"/>
          <w:szCs w:val="22"/>
        </w:rPr>
        <w:t>содержание водовымываемого хрома (VI) не допускается;</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к сухому трению - не менее 4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к мокрому трению - не менее 3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устойчивость окраски к воздействию пота - не менее 3 баллов.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5. Обувь должна соответствовать требованиям биологической и механической безопасности согласно </w:t>
      </w:r>
      <w:hyperlink w:anchor="Par1989" w:tooltip="ТРЕБОВАНИЯ" w:history="1">
        <w:r w:rsidRPr="00471C20">
          <w:rPr>
            <w:sz w:val="22"/>
            <w:szCs w:val="22"/>
          </w:rPr>
          <w:t>приложению 13</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Напряженность электростатического поля на поверхности обуви не должна превышать 15 кВ/м.</w:t>
      </w:r>
    </w:p>
    <w:p w:rsidR="00E04194" w:rsidRPr="00471C20" w:rsidRDefault="00E04194" w:rsidP="00471C20">
      <w:pPr>
        <w:pStyle w:val="ConsPlusNormal"/>
        <w:spacing w:line="300" w:lineRule="atLeast"/>
        <w:ind w:firstLine="540"/>
        <w:jc w:val="both"/>
        <w:rPr>
          <w:sz w:val="22"/>
          <w:szCs w:val="22"/>
        </w:rPr>
      </w:pPr>
      <w:r w:rsidRPr="00471C20">
        <w:rPr>
          <w:sz w:val="22"/>
          <w:szCs w:val="22"/>
        </w:rPr>
        <w:t>6. Кожгалантерейные изделия должны соответствовать требованиям биологической и механической безопасности согласно приложению 14 (</w:t>
      </w:r>
      <w:hyperlink w:anchor="Par2241" w:tooltip="Требования биологической и механической безопасности," w:history="1">
        <w:r w:rsidRPr="00471C20">
          <w:rPr>
            <w:sz w:val="22"/>
            <w:szCs w:val="22"/>
          </w:rPr>
          <w:t>таблицы 1</w:t>
        </w:r>
      </w:hyperlink>
      <w:r w:rsidRPr="00471C20">
        <w:rPr>
          <w:sz w:val="22"/>
          <w:szCs w:val="22"/>
        </w:rPr>
        <w:t xml:space="preserve">, </w:t>
      </w:r>
      <w:hyperlink w:anchor="Par2266" w:tooltip="Требования, предъявляемые к размерам изделий для учащихся" w:history="1">
        <w:r w:rsidRPr="00471C20">
          <w:rPr>
            <w:sz w:val="22"/>
            <w:szCs w:val="22"/>
          </w:rPr>
          <w:t>2</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ar2288" w:tooltip="Требования химической безопасности, предъявляемые" w:history="1">
        <w:r w:rsidRPr="00471C20">
          <w:rPr>
            <w:sz w:val="22"/>
            <w:szCs w:val="22"/>
          </w:rPr>
          <w:t>(таблица 3)</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для меха - нормативов в соответствии с требованиями химической безопасности согласно </w:t>
      </w:r>
      <w:hyperlink w:anchor="Par1953" w:tooltip="ТРЕБОВАНИЯ" w:history="1">
        <w:r w:rsidRPr="00471C20">
          <w:rPr>
            <w:sz w:val="22"/>
            <w:szCs w:val="22"/>
          </w:rPr>
          <w:t>приложению 12</w:t>
        </w:r>
      </w:hyperlink>
      <w:r w:rsidRPr="00471C20">
        <w:rPr>
          <w:sz w:val="22"/>
          <w:szCs w:val="22"/>
        </w:rPr>
        <w:t xml:space="preserve"> к настоящему техническому регламенту;</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кожи - нормативов, предусмотренных для обуви, одежды, головных уборов и кожгалантерейных изделий;</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для текстильных материалов - нормативов в соответствии с требованиями химической безопасности согласно </w:t>
      </w:r>
      <w:hyperlink w:anchor="Par1761" w:tooltip="ТРЕБОВАНИЯ" w:history="1">
        <w:r w:rsidRPr="00471C20">
          <w:rPr>
            <w:sz w:val="22"/>
            <w:szCs w:val="22"/>
          </w:rPr>
          <w:t>приложению 10</w:t>
        </w:r>
      </w:hyperlink>
      <w:r w:rsidRPr="00471C20">
        <w:rPr>
          <w:sz w:val="22"/>
          <w:szCs w:val="22"/>
        </w:rPr>
        <w:t xml:space="preserve"> к настоящему техническому регламенту;</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для химических и полимерных материалов - нормативов в соответствии с требованиями химической безопасности согласно </w:t>
      </w:r>
      <w:hyperlink w:anchor="Par2390" w:tooltip="ТРЕБОВАНИЯ" w:history="1">
        <w:r w:rsidRPr="00471C20">
          <w:rPr>
            <w:sz w:val="22"/>
            <w:szCs w:val="22"/>
          </w:rPr>
          <w:t>приложению 15</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E04194" w:rsidRPr="00471C20" w:rsidRDefault="00E04194" w:rsidP="00471C20">
      <w:pPr>
        <w:pStyle w:val="ConsPlusNormal"/>
        <w:spacing w:line="300" w:lineRule="atLeast"/>
        <w:ind w:firstLine="540"/>
        <w:jc w:val="both"/>
        <w:rPr>
          <w:sz w:val="22"/>
          <w:szCs w:val="22"/>
        </w:rPr>
      </w:pPr>
      <w:r w:rsidRPr="00471C20">
        <w:rPr>
          <w:sz w:val="22"/>
          <w:szCs w:val="22"/>
        </w:rP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bookmarkStart w:id="3" w:name="Par318"/>
      <w:bookmarkEnd w:id="3"/>
      <w:r w:rsidRPr="00471C20">
        <w:rPr>
          <w:sz w:val="22"/>
          <w:szCs w:val="22"/>
        </w:rPr>
        <w:t>Статья 7. Требования безопасности колясок</w:t>
      </w:r>
    </w:p>
    <w:p w:rsidR="00E04194" w:rsidRPr="00471C20" w:rsidRDefault="00E04194" w:rsidP="00471C20">
      <w:pPr>
        <w:pStyle w:val="ConsPlusTitle"/>
        <w:spacing w:line="300" w:lineRule="atLeast"/>
        <w:jc w:val="center"/>
        <w:rPr>
          <w:sz w:val="22"/>
          <w:szCs w:val="22"/>
        </w:rPr>
      </w:pPr>
      <w:r w:rsidRPr="00471C20">
        <w:rPr>
          <w:sz w:val="22"/>
          <w:szCs w:val="22"/>
        </w:rPr>
        <w:t>детских и велосипедов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E04194" w:rsidRPr="00471C20" w:rsidRDefault="00E04194" w:rsidP="00471C20">
      <w:pPr>
        <w:pStyle w:val="ConsPlusNormal"/>
        <w:spacing w:line="300" w:lineRule="atLeast"/>
        <w:ind w:firstLine="540"/>
        <w:jc w:val="both"/>
        <w:rPr>
          <w:sz w:val="22"/>
          <w:szCs w:val="22"/>
        </w:rPr>
      </w:pPr>
      <w:r w:rsidRPr="00471C20">
        <w:rPr>
          <w:sz w:val="22"/>
          <w:szCs w:val="22"/>
        </w:rP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E04194" w:rsidRPr="00471C20" w:rsidRDefault="00E04194" w:rsidP="00471C20">
      <w:pPr>
        <w:pStyle w:val="ConsPlusNormal"/>
        <w:spacing w:line="300" w:lineRule="atLeast"/>
        <w:ind w:firstLine="540"/>
        <w:jc w:val="both"/>
        <w:rPr>
          <w:sz w:val="22"/>
          <w:szCs w:val="22"/>
        </w:rPr>
      </w:pPr>
      <w:r w:rsidRPr="00471C20">
        <w:rPr>
          <w:sz w:val="22"/>
          <w:szCs w:val="22"/>
        </w:rP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Не допускается самопроизвольного срабатывания движущихся (складные ручки) и съемных деталей (кузова) из рабочего положения.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Текстильные материалы колясок должны быть прочными, иметь устойчивость окраски к трению не менее 3 баллов по серой шкале эталонов.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Внешняя обивка закрытого кузова колясок должна быть водонепроницаемой или иметь водонепроницаемый чехол.</w:t>
      </w:r>
    </w:p>
    <w:p w:rsidR="00E04194" w:rsidRPr="00471C20" w:rsidRDefault="00E04194" w:rsidP="00471C20">
      <w:pPr>
        <w:pStyle w:val="ConsPlusNormal"/>
        <w:spacing w:line="300" w:lineRule="atLeast"/>
        <w:ind w:firstLine="540"/>
        <w:jc w:val="both"/>
        <w:rPr>
          <w:sz w:val="22"/>
          <w:szCs w:val="22"/>
        </w:rPr>
      </w:pPr>
      <w:r w:rsidRPr="00471C20">
        <w:rPr>
          <w:sz w:val="22"/>
          <w:szCs w:val="22"/>
        </w:rP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ar1761" w:tooltip="ТРЕБОВАНИЯ" w:history="1">
        <w:r w:rsidRPr="00471C20">
          <w:rPr>
            <w:sz w:val="22"/>
            <w:szCs w:val="22"/>
          </w:rPr>
          <w:t>приложению 10</w:t>
        </w:r>
      </w:hyperlink>
      <w:r w:rsidRPr="00471C20">
        <w:rPr>
          <w:sz w:val="22"/>
          <w:szCs w:val="22"/>
        </w:rPr>
        <w:t xml:space="preserve">, химические и полимерные материалы - требованиям химической безопасности согласно </w:t>
      </w:r>
      <w:hyperlink w:anchor="Par2390" w:tooltip="ТРЕБОВАНИЯ" w:history="1">
        <w:r w:rsidRPr="00471C20">
          <w:rPr>
            <w:sz w:val="22"/>
            <w:szCs w:val="22"/>
          </w:rPr>
          <w:t>приложению 15</w:t>
        </w:r>
      </w:hyperlink>
      <w:r w:rsidRPr="00471C20">
        <w:rPr>
          <w:sz w:val="22"/>
          <w:szCs w:val="22"/>
        </w:rP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E04194" w:rsidRPr="00471C20" w:rsidRDefault="00E04194" w:rsidP="00471C20">
      <w:pPr>
        <w:pStyle w:val="ConsPlusNormal"/>
        <w:spacing w:line="300" w:lineRule="atLeast"/>
        <w:ind w:firstLine="540"/>
        <w:jc w:val="both"/>
        <w:rPr>
          <w:sz w:val="22"/>
          <w:szCs w:val="22"/>
        </w:rPr>
      </w:pPr>
      <w:r w:rsidRPr="00471C20">
        <w:rPr>
          <w:sz w:val="22"/>
          <w:szCs w:val="22"/>
        </w:rP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E04194" w:rsidRPr="00471C20" w:rsidRDefault="00E04194" w:rsidP="00471C20">
      <w:pPr>
        <w:pStyle w:val="ConsPlusNormal"/>
        <w:spacing w:line="300" w:lineRule="atLeast"/>
        <w:ind w:firstLine="540"/>
        <w:jc w:val="both"/>
        <w:rPr>
          <w:sz w:val="22"/>
          <w:szCs w:val="22"/>
        </w:rPr>
      </w:pPr>
      <w:r w:rsidRPr="00471C20">
        <w:rPr>
          <w:sz w:val="22"/>
          <w:szCs w:val="22"/>
        </w:rPr>
        <w:t>Конструкция колясок должна обеспечивать возможность установки световозвращающих и сигнальных элементов.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E04194" w:rsidRPr="00471C20" w:rsidRDefault="00E04194" w:rsidP="00471C20">
      <w:pPr>
        <w:pStyle w:val="ConsPlusNormal"/>
        <w:spacing w:line="300" w:lineRule="atLeast"/>
        <w:ind w:firstLine="540"/>
        <w:jc w:val="both"/>
        <w:rPr>
          <w:sz w:val="22"/>
          <w:szCs w:val="22"/>
        </w:rPr>
      </w:pPr>
      <w:r w:rsidRPr="00471C20">
        <w:rPr>
          <w:sz w:val="22"/>
          <w:szCs w:val="22"/>
        </w:rP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E04194" w:rsidRPr="00471C20" w:rsidRDefault="00E04194" w:rsidP="00471C20">
      <w:pPr>
        <w:pStyle w:val="ConsPlusNormal"/>
        <w:spacing w:line="300" w:lineRule="atLeast"/>
        <w:ind w:firstLine="540"/>
        <w:jc w:val="both"/>
        <w:rPr>
          <w:sz w:val="22"/>
          <w:szCs w:val="22"/>
        </w:rPr>
      </w:pPr>
      <w:r w:rsidRPr="00471C20">
        <w:rPr>
          <w:sz w:val="22"/>
          <w:szCs w:val="22"/>
        </w:rP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E04194" w:rsidRPr="00471C20" w:rsidRDefault="00E04194" w:rsidP="00471C20">
      <w:pPr>
        <w:pStyle w:val="ConsPlusNormal"/>
        <w:spacing w:line="300" w:lineRule="atLeast"/>
        <w:ind w:firstLine="540"/>
        <w:jc w:val="both"/>
        <w:rPr>
          <w:sz w:val="22"/>
          <w:szCs w:val="22"/>
        </w:rPr>
      </w:pPr>
      <w:r w:rsidRPr="00471C20">
        <w:rPr>
          <w:sz w:val="22"/>
          <w:szCs w:val="22"/>
        </w:rPr>
        <w:t>Тормозная система должна работать без заеданий.</w:t>
      </w:r>
    </w:p>
    <w:p w:rsidR="00E04194" w:rsidRPr="00471C20" w:rsidRDefault="00E04194" w:rsidP="00471C20">
      <w:pPr>
        <w:pStyle w:val="ConsPlusNormal"/>
        <w:spacing w:line="300" w:lineRule="atLeast"/>
        <w:ind w:firstLine="540"/>
        <w:jc w:val="both"/>
        <w:rPr>
          <w:sz w:val="22"/>
          <w:szCs w:val="22"/>
        </w:rPr>
      </w:pPr>
      <w:r w:rsidRPr="00471C20">
        <w:rPr>
          <w:sz w:val="22"/>
          <w:szCs w:val="22"/>
        </w:rP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E04194" w:rsidRPr="00471C20" w:rsidRDefault="00E04194" w:rsidP="00471C20">
      <w:pPr>
        <w:pStyle w:val="ConsPlusNormal"/>
        <w:spacing w:line="300" w:lineRule="atLeast"/>
        <w:ind w:firstLine="540"/>
        <w:jc w:val="both"/>
        <w:rPr>
          <w:sz w:val="22"/>
          <w:szCs w:val="22"/>
        </w:rPr>
      </w:pPr>
      <w:r w:rsidRPr="00471C20">
        <w:rPr>
          <w:sz w:val="22"/>
          <w:szCs w:val="22"/>
        </w:rPr>
        <w:t>В велосипедах с ножным тормозом отношение силы, прикладываемой к педалям, к силе торможения не должно превышать отношения соответственно 2:1.</w:t>
      </w:r>
    </w:p>
    <w:p w:rsidR="00E04194" w:rsidRPr="00471C20" w:rsidRDefault="00E04194" w:rsidP="00471C20">
      <w:pPr>
        <w:pStyle w:val="ConsPlusNormal"/>
        <w:spacing w:line="300" w:lineRule="atLeast"/>
        <w:ind w:firstLine="540"/>
        <w:jc w:val="both"/>
        <w:rPr>
          <w:sz w:val="22"/>
          <w:szCs w:val="22"/>
        </w:rPr>
      </w:pPr>
      <w:r w:rsidRPr="00471C20">
        <w:rPr>
          <w:sz w:val="22"/>
          <w:szCs w:val="22"/>
        </w:rP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E04194" w:rsidRPr="00471C20" w:rsidRDefault="00E04194" w:rsidP="00471C20">
      <w:pPr>
        <w:pStyle w:val="ConsPlusNormal"/>
        <w:spacing w:line="300" w:lineRule="atLeast"/>
        <w:ind w:firstLine="540"/>
        <w:jc w:val="both"/>
        <w:rPr>
          <w:sz w:val="22"/>
          <w:szCs w:val="22"/>
        </w:rPr>
      </w:pPr>
      <w:r w:rsidRPr="00471C20">
        <w:rPr>
          <w:sz w:val="22"/>
          <w:szCs w:val="22"/>
        </w:rP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E04194" w:rsidRPr="00471C20" w:rsidRDefault="00E04194" w:rsidP="00471C20">
      <w:pPr>
        <w:pStyle w:val="ConsPlusNormal"/>
        <w:spacing w:line="300" w:lineRule="atLeast"/>
        <w:ind w:firstLine="540"/>
        <w:jc w:val="both"/>
        <w:rPr>
          <w:sz w:val="22"/>
          <w:szCs w:val="22"/>
        </w:rPr>
      </w:pPr>
      <w:r w:rsidRPr="00471C20">
        <w:rPr>
          <w:sz w:val="22"/>
          <w:szCs w:val="22"/>
        </w:rP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E04194" w:rsidRPr="00471C20" w:rsidRDefault="00E04194" w:rsidP="00471C20">
      <w:pPr>
        <w:pStyle w:val="ConsPlusNormal"/>
        <w:spacing w:line="300" w:lineRule="atLeast"/>
        <w:ind w:firstLine="540"/>
        <w:jc w:val="both"/>
        <w:rPr>
          <w:sz w:val="22"/>
          <w:szCs w:val="22"/>
        </w:rPr>
      </w:pPr>
      <w:r w:rsidRPr="00471C20">
        <w:rPr>
          <w:sz w:val="22"/>
          <w:szCs w:val="22"/>
        </w:rP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E04194" w:rsidRPr="00471C20" w:rsidRDefault="00E04194" w:rsidP="00471C20">
      <w:pPr>
        <w:pStyle w:val="ConsPlusNormal"/>
        <w:spacing w:line="300" w:lineRule="atLeast"/>
        <w:ind w:firstLine="540"/>
        <w:jc w:val="both"/>
        <w:rPr>
          <w:sz w:val="22"/>
          <w:szCs w:val="22"/>
        </w:rPr>
      </w:pPr>
      <w:r w:rsidRPr="00471C20">
        <w:rPr>
          <w:sz w:val="22"/>
          <w:szCs w:val="22"/>
        </w:rPr>
        <w:t>Велосипеды для младших школьников и подростков должны иметь световозвращатели.</w:t>
      </w:r>
    </w:p>
    <w:p w:rsidR="00E04194" w:rsidRPr="00471C20" w:rsidRDefault="00E04194" w:rsidP="00471C20">
      <w:pPr>
        <w:pStyle w:val="ConsPlusNormal"/>
        <w:spacing w:line="300" w:lineRule="atLeast"/>
        <w:ind w:firstLine="540"/>
        <w:jc w:val="both"/>
        <w:rPr>
          <w:sz w:val="22"/>
          <w:szCs w:val="22"/>
        </w:rPr>
      </w:pPr>
      <w:r w:rsidRPr="00471C20">
        <w:rPr>
          <w:sz w:val="22"/>
          <w:szCs w:val="22"/>
        </w:rPr>
        <w:t>Конструкция велосипеда должна обеспечивать возможность установки системы освещения, световозвращающих элементов сигнальных устройств.</w:t>
      </w:r>
    </w:p>
    <w:p w:rsidR="00E04194" w:rsidRPr="00471C20" w:rsidRDefault="00E04194" w:rsidP="00471C20">
      <w:pPr>
        <w:pStyle w:val="ConsPlusNormal"/>
        <w:spacing w:line="300" w:lineRule="atLeast"/>
        <w:ind w:firstLine="540"/>
        <w:jc w:val="both"/>
        <w:rPr>
          <w:sz w:val="22"/>
          <w:szCs w:val="22"/>
        </w:rPr>
      </w:pPr>
      <w:r w:rsidRPr="00471C20">
        <w:rPr>
          <w:sz w:val="22"/>
          <w:szCs w:val="22"/>
        </w:rP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E04194" w:rsidRPr="00471C20" w:rsidRDefault="00E04194" w:rsidP="00471C20">
      <w:pPr>
        <w:pStyle w:val="ConsPlusNormal"/>
        <w:spacing w:line="300" w:lineRule="atLeast"/>
        <w:ind w:firstLine="540"/>
        <w:jc w:val="both"/>
        <w:rPr>
          <w:sz w:val="22"/>
          <w:szCs w:val="22"/>
        </w:rPr>
      </w:pPr>
      <w:r w:rsidRPr="00471C20">
        <w:rPr>
          <w:sz w:val="22"/>
          <w:szCs w:val="22"/>
        </w:rP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ar1761" w:tooltip="ТРЕБОВАНИЯ" w:history="1">
        <w:r w:rsidRPr="00471C20">
          <w:rPr>
            <w:sz w:val="22"/>
            <w:szCs w:val="22"/>
          </w:rPr>
          <w:t>приложению N 10</w:t>
        </w:r>
      </w:hyperlink>
      <w:r w:rsidRPr="00471C20">
        <w:rPr>
          <w:sz w:val="22"/>
          <w:szCs w:val="22"/>
        </w:rPr>
        <w:t xml:space="preserve">, полимерные материалы - требованиям химической безопасности согласно </w:t>
      </w:r>
      <w:hyperlink w:anchor="Par2390" w:tooltip="ТРЕБОВАНИЯ" w:history="1">
        <w:r w:rsidRPr="00471C20">
          <w:rPr>
            <w:sz w:val="22"/>
            <w:szCs w:val="22"/>
          </w:rPr>
          <w:t>приложению N 15</w:t>
        </w:r>
      </w:hyperlink>
      <w:r w:rsidRPr="00471C20">
        <w:rPr>
          <w:sz w:val="22"/>
          <w:szCs w:val="22"/>
        </w:rP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8. Требования безопасности издательской (книжной</w:t>
      </w:r>
    </w:p>
    <w:p w:rsidR="00E04194" w:rsidRPr="00471C20" w:rsidRDefault="00E04194" w:rsidP="00471C20">
      <w:pPr>
        <w:pStyle w:val="ConsPlusTitle"/>
        <w:spacing w:line="300" w:lineRule="atLeast"/>
        <w:jc w:val="center"/>
        <w:rPr>
          <w:sz w:val="22"/>
          <w:szCs w:val="22"/>
        </w:rPr>
      </w:pPr>
      <w:r w:rsidRPr="00471C20">
        <w:rPr>
          <w:sz w:val="22"/>
          <w:szCs w:val="22"/>
        </w:rPr>
        <w:t>и журнальной) продукции, школьно-письменных принадлежностей</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E04194" w:rsidRPr="00471C20" w:rsidRDefault="00E04194" w:rsidP="00471C20">
      <w:pPr>
        <w:pStyle w:val="ConsPlusNormal"/>
        <w:spacing w:line="300" w:lineRule="atLeast"/>
        <w:ind w:firstLine="540"/>
        <w:jc w:val="both"/>
        <w:rPr>
          <w:sz w:val="22"/>
          <w:szCs w:val="22"/>
        </w:rPr>
      </w:pPr>
      <w:r w:rsidRPr="00471C20">
        <w:rPr>
          <w:sz w:val="22"/>
          <w:szCs w:val="22"/>
        </w:rP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E04194" w:rsidRPr="00471C20" w:rsidRDefault="00E04194" w:rsidP="00471C20">
      <w:pPr>
        <w:pStyle w:val="ConsPlusNormal"/>
        <w:spacing w:line="300" w:lineRule="atLeast"/>
        <w:ind w:firstLine="540"/>
        <w:jc w:val="both"/>
        <w:rPr>
          <w:sz w:val="22"/>
          <w:szCs w:val="22"/>
        </w:rPr>
      </w:pPr>
      <w:r w:rsidRPr="00471C20">
        <w:rPr>
          <w:sz w:val="22"/>
          <w:szCs w:val="22"/>
        </w:rPr>
        <w:t>3. Издательская продукция независимо от вида и возраста пользователя должна соответствовать следующим требованиям:</w:t>
      </w:r>
    </w:p>
    <w:p w:rsidR="00E04194" w:rsidRPr="00471C20" w:rsidRDefault="00E04194" w:rsidP="00471C20">
      <w:pPr>
        <w:pStyle w:val="ConsPlusNormal"/>
        <w:spacing w:line="300" w:lineRule="atLeast"/>
        <w:ind w:firstLine="540"/>
        <w:jc w:val="both"/>
        <w:rPr>
          <w:sz w:val="22"/>
          <w:szCs w:val="22"/>
        </w:rPr>
      </w:pPr>
      <w:r w:rsidRPr="00471C20">
        <w:rPr>
          <w:sz w:val="22"/>
          <w:szCs w:val="22"/>
        </w:rP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E04194" w:rsidRPr="00471C20" w:rsidRDefault="00E04194" w:rsidP="00471C20">
      <w:pPr>
        <w:pStyle w:val="ConsPlusNormal"/>
        <w:spacing w:line="300" w:lineRule="atLeast"/>
        <w:ind w:firstLine="540"/>
        <w:jc w:val="both"/>
        <w:rPr>
          <w:sz w:val="22"/>
          <w:szCs w:val="22"/>
        </w:rPr>
      </w:pPr>
      <w:r w:rsidRPr="00471C20">
        <w:rPr>
          <w:sz w:val="22"/>
          <w:szCs w:val="22"/>
        </w:rPr>
        <w:t>в издательской продукции не допускается применение узкого начертания шрифта;</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корешковые поля на развороте текстовых страниц издания должны быть не менее 26 мм;</w:t>
      </w:r>
    </w:p>
    <w:p w:rsidR="00E04194" w:rsidRPr="00471C20" w:rsidRDefault="00E04194" w:rsidP="00471C20">
      <w:pPr>
        <w:pStyle w:val="ConsPlusNormal"/>
        <w:spacing w:line="300" w:lineRule="atLeast"/>
        <w:ind w:firstLine="540"/>
        <w:jc w:val="both"/>
        <w:rPr>
          <w:sz w:val="22"/>
          <w:szCs w:val="22"/>
        </w:rPr>
      </w:pPr>
      <w:r w:rsidRPr="00471C20">
        <w:rPr>
          <w:sz w:val="22"/>
          <w:szCs w:val="22"/>
        </w:rP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E04194" w:rsidRPr="00471C20" w:rsidRDefault="00E04194" w:rsidP="00471C20">
      <w:pPr>
        <w:pStyle w:val="ConsPlusNormal"/>
        <w:spacing w:line="300" w:lineRule="atLeast"/>
        <w:ind w:firstLine="540"/>
        <w:jc w:val="both"/>
        <w:rPr>
          <w:sz w:val="22"/>
          <w:szCs w:val="22"/>
        </w:rPr>
      </w:pPr>
      <w:r w:rsidRPr="00471C20">
        <w:rPr>
          <w:sz w:val="22"/>
          <w:szCs w:val="22"/>
        </w:rPr>
        <w:t>не допускается печать текста с нечеткими штрихами знаков;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пробел между словами в издательской продукции для дошкольного и младшего школьного возраста должен быть равен кеглю шрифта.</w:t>
      </w:r>
    </w:p>
    <w:p w:rsidR="00E04194" w:rsidRPr="00471C20" w:rsidRDefault="00E04194" w:rsidP="00471C20">
      <w:pPr>
        <w:pStyle w:val="ConsPlusNormal"/>
        <w:spacing w:line="300" w:lineRule="atLeast"/>
        <w:ind w:firstLine="540"/>
        <w:jc w:val="both"/>
        <w:rPr>
          <w:sz w:val="22"/>
          <w:szCs w:val="22"/>
        </w:rPr>
      </w:pPr>
      <w:r w:rsidRPr="00471C20">
        <w:rPr>
          <w:sz w:val="22"/>
          <w:szCs w:val="22"/>
        </w:rPr>
        <w:t>4. В раскрасках для детей дошкольного возраста минимальный линейный размер элементов рисунка должен быть не менее 5 мм.</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изготовления раскрасок должна использоваться бумага рисовальная офсетная писчая и другие виды бумаги с массой площади 1 м</w:t>
      </w:r>
      <w:r w:rsidRPr="00471C20">
        <w:rPr>
          <w:sz w:val="22"/>
          <w:szCs w:val="22"/>
          <w:vertAlign w:val="superscript"/>
        </w:rPr>
        <w:t>2</w:t>
      </w:r>
      <w:r w:rsidRPr="00471C20">
        <w:rPr>
          <w:sz w:val="22"/>
          <w:szCs w:val="22"/>
        </w:rPr>
        <w:t xml:space="preserve"> от 100 +/- 5 г до 160 +/- 7.</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рисования графитным карандашом допускается использование бумаги с массой площади 1 м</w:t>
      </w:r>
      <w:r w:rsidRPr="00471C20">
        <w:rPr>
          <w:sz w:val="22"/>
          <w:szCs w:val="22"/>
          <w:vertAlign w:val="superscript"/>
        </w:rPr>
        <w:t>2</w:t>
      </w:r>
      <w:r w:rsidRPr="00471C20">
        <w:rPr>
          <w:sz w:val="22"/>
          <w:szCs w:val="22"/>
        </w:rPr>
        <w:t xml:space="preserve"> не менее 60 +/- 3 г. При использовании данной бумаги рисунок, предназначенный для раскрашивания, должен находиться на одной стороне листа.</w:t>
      </w:r>
    </w:p>
    <w:p w:rsidR="00E04194" w:rsidRPr="00471C20" w:rsidRDefault="00E04194" w:rsidP="00471C20">
      <w:pPr>
        <w:pStyle w:val="ConsPlusNormal"/>
        <w:spacing w:line="300" w:lineRule="atLeast"/>
        <w:ind w:firstLine="540"/>
        <w:jc w:val="both"/>
        <w:rPr>
          <w:sz w:val="22"/>
          <w:szCs w:val="22"/>
        </w:rPr>
      </w:pPr>
      <w:r w:rsidRPr="00471C20">
        <w:rPr>
          <w:sz w:val="22"/>
          <w:szCs w:val="22"/>
        </w:rP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E04194" w:rsidRPr="00471C20" w:rsidRDefault="00E04194" w:rsidP="00471C20">
      <w:pPr>
        <w:pStyle w:val="ConsPlusNormal"/>
        <w:spacing w:line="300" w:lineRule="atLeast"/>
        <w:ind w:firstLine="540"/>
        <w:jc w:val="both"/>
        <w:rPr>
          <w:sz w:val="22"/>
          <w:szCs w:val="22"/>
        </w:rPr>
      </w:pPr>
      <w:r w:rsidRPr="00471C20">
        <w:rPr>
          <w:sz w:val="22"/>
          <w:szCs w:val="22"/>
        </w:rP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ar2487" w:tooltip="ТРЕБОВАНИЯ," w:history="1">
        <w:r w:rsidRPr="00471C20">
          <w:rPr>
            <w:sz w:val="22"/>
            <w:szCs w:val="22"/>
          </w:rPr>
          <w:t>16</w:t>
        </w:r>
      </w:hyperlink>
      <w:r w:rsidRPr="00471C20">
        <w:rPr>
          <w:sz w:val="22"/>
          <w:szCs w:val="22"/>
        </w:rPr>
        <w:t xml:space="preserve"> - </w:t>
      </w:r>
      <w:hyperlink w:anchor="Par2714" w:tooltip="ТРЕБОВАНИЯ," w:history="1">
        <w:r w:rsidRPr="00471C20">
          <w:rPr>
            <w:sz w:val="22"/>
            <w:szCs w:val="22"/>
          </w:rPr>
          <w:t>19</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ar2806" w:tooltip="ТРЕБОВАНИЯ," w:history="1">
        <w:r w:rsidRPr="00471C20">
          <w:rPr>
            <w:sz w:val="22"/>
            <w:szCs w:val="22"/>
          </w:rPr>
          <w:t>приложению 20</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ar2868" w:tooltip="ТРЕБОВАНИЯ," w:history="1">
        <w:r w:rsidRPr="00471C20">
          <w:rPr>
            <w:sz w:val="22"/>
            <w:szCs w:val="22"/>
          </w:rPr>
          <w:t>приложению 21</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ar2487" w:tooltip="ТРЕБОВАНИЯ," w:history="1">
        <w:r w:rsidRPr="00471C20">
          <w:rPr>
            <w:sz w:val="22"/>
            <w:szCs w:val="22"/>
          </w:rPr>
          <w:t>16</w:t>
        </w:r>
      </w:hyperlink>
      <w:r w:rsidRPr="00471C20">
        <w:rPr>
          <w:sz w:val="22"/>
          <w:szCs w:val="22"/>
        </w:rPr>
        <w:t xml:space="preserve"> - </w:t>
      </w:r>
      <w:hyperlink w:anchor="Par2868" w:tooltip="ТРЕБОВАНИЯ," w:history="1">
        <w:r w:rsidRPr="00471C20">
          <w:rPr>
            <w:sz w:val="22"/>
            <w:szCs w:val="22"/>
          </w:rPr>
          <w:t>21</w:t>
        </w:r>
      </w:hyperlink>
      <w:r w:rsidRPr="00471C20">
        <w:rPr>
          <w:sz w:val="22"/>
          <w:szCs w:val="22"/>
        </w:rPr>
        <w:t xml:space="preserve"> к настоящему техническому регламенту.</w:t>
      </w:r>
    </w:p>
    <w:p w:rsidR="00E04194" w:rsidRPr="00471C20" w:rsidRDefault="00E04194" w:rsidP="00471C20">
      <w:pPr>
        <w:pStyle w:val="ConsPlusNormal"/>
        <w:spacing w:line="300" w:lineRule="atLeast"/>
        <w:ind w:firstLine="540"/>
        <w:jc w:val="both"/>
        <w:rPr>
          <w:sz w:val="22"/>
          <w:szCs w:val="22"/>
        </w:rPr>
      </w:pPr>
      <w:r w:rsidRPr="00471C20">
        <w:rPr>
          <w:sz w:val="22"/>
          <w:szCs w:val="22"/>
        </w:rPr>
        <w:t>11. Параметры шрифтового оформления издательской продукции даются в типометрической системе Дидо (1 пункт равен 0,376 мм).</w:t>
      </w:r>
    </w:p>
    <w:p w:rsidR="00E04194" w:rsidRPr="00471C20" w:rsidRDefault="00E04194" w:rsidP="00471C20">
      <w:pPr>
        <w:pStyle w:val="ConsPlusNormal"/>
        <w:spacing w:line="300" w:lineRule="atLeast"/>
        <w:ind w:firstLine="540"/>
        <w:jc w:val="both"/>
        <w:rPr>
          <w:sz w:val="22"/>
          <w:szCs w:val="22"/>
        </w:rPr>
      </w:pPr>
      <w:r w:rsidRPr="00471C20">
        <w:rPr>
          <w:sz w:val="22"/>
          <w:szCs w:val="22"/>
        </w:rPr>
        <w:t>12. Издательская продукция должна соответствовать требованиям химической безопасности и не должна выделять вредные вещества:</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детей до трех лет включительно в модельную среду (дистиллированная вода) в количестве, превышающем:</w:t>
      </w:r>
    </w:p>
    <w:p w:rsidR="00E04194" w:rsidRPr="00471C20" w:rsidRDefault="00E04194" w:rsidP="00471C20">
      <w:pPr>
        <w:pStyle w:val="ConsPlusNormal"/>
        <w:spacing w:line="300" w:lineRule="atLeast"/>
        <w:ind w:firstLine="540"/>
        <w:jc w:val="both"/>
        <w:rPr>
          <w:sz w:val="22"/>
          <w:szCs w:val="22"/>
        </w:rPr>
      </w:pPr>
      <w:r w:rsidRPr="00471C20">
        <w:rPr>
          <w:sz w:val="22"/>
          <w:szCs w:val="22"/>
        </w:rPr>
        <w:t>фенол - 0,05 мг/дм</w:t>
      </w:r>
      <w:r w:rsidRPr="00471C20">
        <w:rPr>
          <w:sz w:val="22"/>
          <w:szCs w:val="22"/>
          <w:vertAlign w:val="superscript"/>
        </w:rPr>
        <w:t>3</w:t>
      </w:r>
      <w:r w:rsidRPr="00471C20">
        <w:rPr>
          <w:sz w:val="22"/>
          <w:szCs w:val="22"/>
        </w:rPr>
        <w:t xml:space="preserve"> или сумма общих фенолов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формальдегид - 0,1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свинец - 90 мг/кг;</w:t>
      </w:r>
    </w:p>
    <w:p w:rsidR="00E04194" w:rsidRPr="00471C20" w:rsidRDefault="00E04194" w:rsidP="00471C20">
      <w:pPr>
        <w:pStyle w:val="ConsPlusNormal"/>
        <w:spacing w:line="300" w:lineRule="atLeast"/>
        <w:ind w:firstLine="540"/>
        <w:jc w:val="both"/>
        <w:rPr>
          <w:sz w:val="22"/>
          <w:szCs w:val="22"/>
        </w:rPr>
      </w:pPr>
      <w:r w:rsidRPr="00471C20">
        <w:rPr>
          <w:sz w:val="22"/>
          <w:szCs w:val="22"/>
        </w:rPr>
        <w:t>цинк - 1,0 мг/дм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мышьяк - 25 мг/кг;</w:t>
      </w:r>
    </w:p>
    <w:p w:rsidR="00E04194" w:rsidRPr="00471C20" w:rsidRDefault="00E04194" w:rsidP="00471C20">
      <w:pPr>
        <w:pStyle w:val="ConsPlusNormal"/>
        <w:spacing w:line="300" w:lineRule="atLeast"/>
        <w:ind w:firstLine="540"/>
        <w:jc w:val="both"/>
        <w:rPr>
          <w:sz w:val="22"/>
          <w:szCs w:val="22"/>
        </w:rPr>
      </w:pPr>
      <w:r w:rsidRPr="00471C20">
        <w:rPr>
          <w:sz w:val="22"/>
          <w:szCs w:val="22"/>
        </w:rPr>
        <w:t>хром (III) и (VI) - 60 мг/кг;</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детей старше трех лет в воздушную среду в количестве, превышающем:</w:t>
      </w:r>
    </w:p>
    <w:p w:rsidR="00E04194" w:rsidRPr="00471C20" w:rsidRDefault="00E04194" w:rsidP="00471C20">
      <w:pPr>
        <w:pStyle w:val="ConsPlusNormal"/>
        <w:spacing w:line="300" w:lineRule="atLeast"/>
        <w:ind w:firstLine="540"/>
        <w:jc w:val="both"/>
        <w:rPr>
          <w:sz w:val="22"/>
          <w:szCs w:val="22"/>
        </w:rPr>
      </w:pPr>
      <w:r w:rsidRPr="00471C20">
        <w:rPr>
          <w:sz w:val="22"/>
          <w:szCs w:val="22"/>
        </w:rPr>
        <w:t>фенол - 0,003 мг/м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формальдегид - 0,003 мг/м</w:t>
      </w:r>
      <w:r w:rsidRPr="00471C20">
        <w:rPr>
          <w:sz w:val="22"/>
          <w:szCs w:val="22"/>
          <w:vertAlign w:val="superscript"/>
        </w:rPr>
        <w:t>3</w:t>
      </w:r>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13. Школьно-письменные принадлежности по показателям химической безопасности должны соответствовать требованиям согласно </w:t>
      </w:r>
      <w:hyperlink w:anchor="Par2979" w:tooltip="Приложение N 22" w:history="1">
        <w:r w:rsidRPr="00471C20">
          <w:rPr>
            <w:sz w:val="22"/>
            <w:szCs w:val="22"/>
          </w:rPr>
          <w:t>приложению 22</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r w:rsidRPr="00471C20">
        <w:rPr>
          <w:sz w:val="22"/>
          <w:szCs w:val="22"/>
          <w:vertAlign w:val="superscript"/>
        </w:rPr>
        <w:t>2</w:t>
      </w:r>
      <w:r w:rsidRPr="00471C20">
        <w:rPr>
          <w:sz w:val="22"/>
          <w:szCs w:val="22"/>
        </w:rPr>
        <w:t xml:space="preserve">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sidRPr="00471C20">
        <w:rPr>
          <w:sz w:val="22"/>
          <w:szCs w:val="22"/>
          <w:vertAlign w:val="superscript"/>
        </w:rPr>
        <w:t>2</w:t>
      </w:r>
      <w:r w:rsidRPr="00471C20">
        <w:rPr>
          <w:sz w:val="22"/>
          <w:szCs w:val="22"/>
        </w:rPr>
        <w:t xml:space="preserve"> от 100,0 +/- 5,0 г до 160,0 +/- 7,0 г; альбомов и папок для черчения - бумага чертежная, а также другие виды полиграфической бумаги с массой бумаги площадью 1 м</w:t>
      </w:r>
      <w:r w:rsidRPr="00471C20">
        <w:rPr>
          <w:sz w:val="22"/>
          <w:szCs w:val="22"/>
          <w:vertAlign w:val="superscript"/>
        </w:rPr>
        <w:t>2</w:t>
      </w:r>
      <w:r w:rsidRPr="00471C20">
        <w:rPr>
          <w:sz w:val="22"/>
          <w:szCs w:val="22"/>
        </w:rPr>
        <w:t xml:space="preserve"> от 160,0 +/- 7,0 г до 200,0 +/- 8,0 г.</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9. Требования к маркировке продукции</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2. Маркировка продукции должна содержать следующую информацию:</w:t>
      </w:r>
    </w:p>
    <w:p w:rsidR="00E04194" w:rsidRPr="00471C20" w:rsidRDefault="00E04194" w:rsidP="00471C20">
      <w:pPr>
        <w:pStyle w:val="ConsPlusNormal"/>
        <w:spacing w:line="300" w:lineRule="atLeast"/>
        <w:ind w:firstLine="540"/>
        <w:jc w:val="both"/>
        <w:rPr>
          <w:sz w:val="22"/>
          <w:szCs w:val="22"/>
        </w:rPr>
      </w:pPr>
      <w:r w:rsidRPr="00471C20">
        <w:rPr>
          <w:sz w:val="22"/>
          <w:szCs w:val="22"/>
        </w:rPr>
        <w:t>наименование страны, где изготовлена продукция;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наименование и местонахождение изготовителя (уполномоченного изготовителем лица), импортера, дистрибьютора;</w:t>
      </w:r>
    </w:p>
    <w:p w:rsidR="00E04194" w:rsidRPr="00471C20" w:rsidRDefault="00E04194" w:rsidP="00471C20">
      <w:pPr>
        <w:pStyle w:val="ConsPlusNormal"/>
        <w:spacing w:line="300" w:lineRule="atLeast"/>
        <w:ind w:firstLine="540"/>
        <w:jc w:val="both"/>
        <w:rPr>
          <w:sz w:val="22"/>
          <w:szCs w:val="22"/>
        </w:rPr>
      </w:pPr>
      <w:r w:rsidRPr="00471C20">
        <w:rPr>
          <w:sz w:val="22"/>
          <w:szCs w:val="22"/>
        </w:rPr>
        <w:t>наименование и вид (назначение)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дата изготовления;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единый знак обращения на рынке;</w:t>
      </w:r>
    </w:p>
    <w:p w:rsidR="00E04194" w:rsidRPr="00471C20" w:rsidRDefault="00E04194" w:rsidP="00471C20">
      <w:pPr>
        <w:pStyle w:val="ConsPlusNormal"/>
        <w:spacing w:line="300" w:lineRule="atLeast"/>
        <w:ind w:firstLine="540"/>
        <w:jc w:val="both"/>
        <w:rPr>
          <w:sz w:val="22"/>
          <w:szCs w:val="22"/>
        </w:rPr>
      </w:pPr>
      <w:r w:rsidRPr="00471C20">
        <w:rPr>
          <w:sz w:val="22"/>
          <w:szCs w:val="22"/>
        </w:rPr>
        <w:t>срок службы продукции (при необходимости);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гарантийный срок службы (при необходимости);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товарный знак (при наличии).</w:t>
      </w:r>
    </w:p>
    <w:p w:rsidR="00E04194" w:rsidRPr="00471C20" w:rsidRDefault="00E04194" w:rsidP="00471C20">
      <w:pPr>
        <w:pStyle w:val="ConsPlusNormal"/>
        <w:spacing w:line="300" w:lineRule="atLeast"/>
        <w:ind w:firstLine="540"/>
        <w:jc w:val="both"/>
        <w:rPr>
          <w:sz w:val="22"/>
          <w:szCs w:val="22"/>
        </w:rPr>
      </w:pPr>
      <w:r w:rsidRPr="00471C20">
        <w:rPr>
          <w:sz w:val="22"/>
          <w:szCs w:val="22"/>
        </w:rP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E04194" w:rsidRPr="00471C20" w:rsidRDefault="00E04194" w:rsidP="00471C20">
      <w:pPr>
        <w:pStyle w:val="ConsPlusNormal"/>
        <w:spacing w:line="300" w:lineRule="atLeast"/>
        <w:ind w:firstLine="540"/>
        <w:jc w:val="both"/>
        <w:rPr>
          <w:sz w:val="22"/>
          <w:szCs w:val="22"/>
        </w:rPr>
      </w:pPr>
      <w:r w:rsidRPr="00471C20">
        <w:rPr>
          <w:sz w:val="22"/>
          <w:szCs w:val="22"/>
        </w:rPr>
        <w:t>4. Не допускается использование указаний "экологически чистая", "ортопедическая" и других аналогичных указаний без соответствующего подтверждения.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E04194" w:rsidRPr="00471C20" w:rsidRDefault="00E04194" w:rsidP="00471C20">
      <w:pPr>
        <w:pStyle w:val="ConsPlusNormal"/>
        <w:spacing w:line="300" w:lineRule="atLeast"/>
        <w:ind w:firstLine="540"/>
        <w:jc w:val="both"/>
        <w:rPr>
          <w:sz w:val="22"/>
          <w:szCs w:val="22"/>
        </w:rPr>
      </w:pPr>
      <w:r w:rsidRPr="00471C20">
        <w:rPr>
          <w:sz w:val="22"/>
          <w:szCs w:val="22"/>
        </w:rP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E04194" w:rsidRPr="00471C20" w:rsidRDefault="00E04194" w:rsidP="00471C20">
      <w:pPr>
        <w:pStyle w:val="ConsPlusNormal"/>
        <w:spacing w:line="300" w:lineRule="atLeast"/>
        <w:ind w:firstLine="540"/>
        <w:jc w:val="both"/>
        <w:rPr>
          <w:sz w:val="22"/>
          <w:szCs w:val="22"/>
        </w:rPr>
      </w:pPr>
      <w:r w:rsidRPr="00471C20">
        <w:rPr>
          <w:sz w:val="22"/>
          <w:szCs w:val="22"/>
        </w:rP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E04194" w:rsidRPr="00471C20" w:rsidRDefault="00E04194" w:rsidP="00471C20">
      <w:pPr>
        <w:pStyle w:val="ConsPlusNormal"/>
        <w:spacing w:line="300" w:lineRule="atLeast"/>
        <w:ind w:firstLine="540"/>
        <w:jc w:val="both"/>
        <w:rPr>
          <w:sz w:val="22"/>
          <w:szCs w:val="22"/>
        </w:rPr>
      </w:pPr>
      <w:r w:rsidRPr="00471C20">
        <w:rPr>
          <w:sz w:val="22"/>
          <w:szCs w:val="22"/>
        </w:rPr>
        <w:t>размера изделия в соответствии с типовой размерной шкалой или требованиями нормативного документа на конкретный вид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символов по уходу за изделием и (или) инструкции по особенностям ухода за изделием в процессе эксплуатации (при необходимости).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для новорожденных и бельевые изделия для детей до 1 года необходимо сопровождать информацией "Предварительная стирка обязательна".</w:t>
      </w:r>
    </w:p>
    <w:p w:rsidR="00E04194" w:rsidRPr="00471C20" w:rsidRDefault="00E04194" w:rsidP="00471C20">
      <w:pPr>
        <w:pStyle w:val="ConsPlusNormal"/>
        <w:spacing w:line="300" w:lineRule="atLeast"/>
        <w:ind w:firstLine="540"/>
        <w:jc w:val="both"/>
        <w:rPr>
          <w:sz w:val="22"/>
          <w:szCs w:val="22"/>
        </w:rPr>
      </w:pPr>
      <w:r w:rsidRPr="00471C20">
        <w:rPr>
          <w:sz w:val="22"/>
          <w:szCs w:val="22"/>
        </w:rP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E04194" w:rsidRPr="00471C20" w:rsidRDefault="00E04194" w:rsidP="00471C20">
      <w:pPr>
        <w:pStyle w:val="ConsPlusNormal"/>
        <w:spacing w:line="300" w:lineRule="atLeast"/>
        <w:ind w:firstLine="540"/>
        <w:jc w:val="both"/>
        <w:rPr>
          <w:sz w:val="22"/>
          <w:szCs w:val="22"/>
        </w:rPr>
      </w:pPr>
      <w:r w:rsidRPr="00471C20">
        <w:rPr>
          <w:sz w:val="22"/>
          <w:szCs w:val="22"/>
        </w:rP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E04194" w:rsidRPr="00471C20" w:rsidRDefault="00E04194" w:rsidP="00471C20">
      <w:pPr>
        <w:pStyle w:val="ConsPlusNormal"/>
        <w:spacing w:line="300" w:lineRule="atLeast"/>
        <w:ind w:firstLine="540"/>
        <w:jc w:val="both"/>
        <w:rPr>
          <w:sz w:val="22"/>
          <w:szCs w:val="22"/>
        </w:rPr>
      </w:pPr>
      <w:r w:rsidRPr="00471C20">
        <w:rPr>
          <w:sz w:val="22"/>
          <w:szCs w:val="22"/>
        </w:rPr>
        <w:t>Маркировка ранцев ученических, сумок, портфелей и рюкзаков должна содержать информацию о возрасте пользователя.</w:t>
      </w:r>
    </w:p>
    <w:p w:rsidR="00E04194" w:rsidRPr="00471C20" w:rsidRDefault="00E04194" w:rsidP="00471C20">
      <w:pPr>
        <w:pStyle w:val="ConsPlusNormal"/>
        <w:spacing w:line="300" w:lineRule="atLeast"/>
        <w:ind w:firstLine="540"/>
        <w:jc w:val="both"/>
        <w:rPr>
          <w:sz w:val="22"/>
          <w:szCs w:val="22"/>
        </w:rPr>
      </w:pPr>
      <w:r w:rsidRPr="00471C20">
        <w:rPr>
          <w:sz w:val="22"/>
          <w:szCs w:val="22"/>
        </w:rP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E04194"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bookmarkStart w:id="4" w:name="Par444"/>
      <w:bookmarkEnd w:id="4"/>
      <w:r w:rsidRPr="00471C20">
        <w:rPr>
          <w:sz w:val="22"/>
          <w:szCs w:val="22"/>
        </w:rPr>
        <w:t>Статья 10. Обеспечение соответствия</w:t>
      </w:r>
    </w:p>
    <w:p w:rsidR="00E04194" w:rsidRPr="00471C20" w:rsidRDefault="00E04194" w:rsidP="00471C20">
      <w:pPr>
        <w:pStyle w:val="ConsPlusTitle"/>
        <w:spacing w:line="300" w:lineRule="atLeast"/>
        <w:jc w:val="center"/>
        <w:rPr>
          <w:sz w:val="22"/>
          <w:szCs w:val="22"/>
        </w:rPr>
      </w:pPr>
      <w:r w:rsidRPr="00471C20">
        <w:rPr>
          <w:sz w:val="22"/>
          <w:szCs w:val="22"/>
        </w:rPr>
        <w:t>требованиям безопасности</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11. Идентификация продукции</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2. Для идентификации продукции используются органолептический и инструментальный способы:</w:t>
      </w:r>
    </w:p>
    <w:p w:rsidR="00E04194" w:rsidRPr="00471C20" w:rsidRDefault="00E04194" w:rsidP="00471C20">
      <w:pPr>
        <w:pStyle w:val="ConsPlusNormal"/>
        <w:spacing w:line="300" w:lineRule="atLeast"/>
        <w:ind w:firstLine="540"/>
        <w:jc w:val="both"/>
        <w:rPr>
          <w:sz w:val="22"/>
          <w:szCs w:val="22"/>
        </w:rPr>
      </w:pPr>
      <w:r w:rsidRPr="00471C20">
        <w:rPr>
          <w:sz w:val="22"/>
          <w:szCs w:val="22"/>
        </w:rP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E04194" w:rsidRPr="00471C20" w:rsidRDefault="00E04194" w:rsidP="00471C20">
      <w:pPr>
        <w:pStyle w:val="ConsPlusNormal"/>
        <w:spacing w:line="300" w:lineRule="atLeast"/>
        <w:ind w:firstLine="540"/>
        <w:jc w:val="both"/>
        <w:rPr>
          <w:sz w:val="22"/>
          <w:szCs w:val="22"/>
        </w:rPr>
      </w:pPr>
      <w:r w:rsidRPr="00471C20">
        <w:rPr>
          <w:sz w:val="22"/>
          <w:szCs w:val="22"/>
        </w:rP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12. Оценка (подтверждение) соответствия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bookmarkStart w:id="5" w:name="Par468"/>
      <w:bookmarkEnd w:id="5"/>
      <w:r w:rsidRPr="00471C20">
        <w:rPr>
          <w:sz w:val="22"/>
          <w:szCs w:val="22"/>
        </w:rP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соски молочные, соски-пустышки из латекса, резины или силиконовые;</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санитарно-гигиенические разового использования (подгузники, трусы, пеленки, гигиенические ватные палочки (для носа и ушей));</w:t>
      </w:r>
    </w:p>
    <w:p w:rsidR="00E04194" w:rsidRPr="00471C20" w:rsidRDefault="00E04194" w:rsidP="00471C20">
      <w:pPr>
        <w:pStyle w:val="ConsPlusNormal"/>
        <w:spacing w:line="300" w:lineRule="atLeast"/>
        <w:ind w:firstLine="540"/>
        <w:jc w:val="both"/>
        <w:rPr>
          <w:sz w:val="22"/>
          <w:szCs w:val="22"/>
        </w:rPr>
      </w:pPr>
      <w:r w:rsidRPr="00471C20">
        <w:rPr>
          <w:sz w:val="22"/>
          <w:szCs w:val="22"/>
        </w:rP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1-го слоя бельевые трикотажные и из текстильных материалов для детей до 3-х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чулочно-носочные трикотажные 1-го слоя для детей до 3-х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головные уборы (летние) 1-го слоя трикотажные и из текстильных материалов для детей до 3-х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E04194" w:rsidRPr="00471C20" w:rsidRDefault="00E04194" w:rsidP="00471C20">
      <w:pPr>
        <w:pStyle w:val="ConsPlusNormal"/>
        <w:spacing w:line="300" w:lineRule="atLeast"/>
        <w:ind w:firstLine="540"/>
        <w:jc w:val="both"/>
        <w:rPr>
          <w:sz w:val="22"/>
          <w:szCs w:val="22"/>
        </w:rPr>
      </w:pPr>
      <w:r w:rsidRPr="00471C20">
        <w:rPr>
          <w:sz w:val="22"/>
          <w:szCs w:val="22"/>
        </w:rP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выдачи свидетельства о государственной регистрации заявителем представляются следующие документы:</w:t>
      </w:r>
    </w:p>
    <w:p w:rsidR="00E04194" w:rsidRPr="00471C20" w:rsidRDefault="00E04194" w:rsidP="00471C20">
      <w:pPr>
        <w:pStyle w:val="ConsPlusNormal"/>
        <w:spacing w:line="300" w:lineRule="atLeast"/>
        <w:ind w:firstLine="540"/>
        <w:jc w:val="both"/>
        <w:rPr>
          <w:sz w:val="22"/>
          <w:szCs w:val="22"/>
        </w:rPr>
      </w:pPr>
      <w:r w:rsidRPr="00471C20">
        <w:rPr>
          <w:sz w:val="22"/>
          <w:szCs w:val="22"/>
        </w:rPr>
        <w:t>- заявление;</w:t>
      </w:r>
    </w:p>
    <w:p w:rsidR="00E04194" w:rsidRPr="00471C20" w:rsidRDefault="00E04194" w:rsidP="00471C20">
      <w:pPr>
        <w:pStyle w:val="ConsPlusNormal"/>
        <w:spacing w:line="300" w:lineRule="atLeast"/>
        <w:ind w:firstLine="540"/>
        <w:jc w:val="both"/>
        <w:rPr>
          <w:sz w:val="22"/>
          <w:szCs w:val="22"/>
        </w:rPr>
      </w:pPr>
      <w:r w:rsidRPr="00471C20">
        <w:rPr>
          <w:sz w:val="22"/>
          <w:szCs w:val="22"/>
        </w:rPr>
        <w:t>-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E04194" w:rsidRPr="00471C20" w:rsidRDefault="00E04194" w:rsidP="00471C20">
      <w:pPr>
        <w:pStyle w:val="ConsPlusNormal"/>
        <w:spacing w:line="300" w:lineRule="atLeast"/>
        <w:ind w:firstLine="540"/>
        <w:jc w:val="both"/>
        <w:rPr>
          <w:sz w:val="22"/>
          <w:szCs w:val="22"/>
        </w:rPr>
      </w:pPr>
      <w:r w:rsidRPr="00471C20">
        <w:rPr>
          <w:sz w:val="22"/>
          <w:szCs w:val="22"/>
        </w:rPr>
        <w:t>- копии этикеток (упаковки) или их макеты на подконтрольную продукцию, заверенные заявителем;</w:t>
      </w:r>
    </w:p>
    <w:p w:rsidR="00E04194" w:rsidRPr="00471C20" w:rsidRDefault="00E04194" w:rsidP="00471C20">
      <w:pPr>
        <w:pStyle w:val="ConsPlusNormal"/>
        <w:spacing w:line="300" w:lineRule="atLeast"/>
        <w:ind w:firstLine="540"/>
        <w:jc w:val="both"/>
        <w:rPr>
          <w:sz w:val="22"/>
          <w:szCs w:val="22"/>
        </w:rPr>
      </w:pPr>
      <w:r w:rsidRPr="00471C20">
        <w:rPr>
          <w:sz w:val="22"/>
          <w:szCs w:val="22"/>
        </w:rPr>
        <w:t>- акт отбора образцов (проб) - для продукции, изготавливаемой на территории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законодательством Стороны, в которой проводится государственная регистрация.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E04194" w:rsidRPr="00471C20" w:rsidRDefault="00E04194" w:rsidP="00471C20">
      <w:pPr>
        <w:pStyle w:val="ConsPlusNormal"/>
        <w:spacing w:line="300" w:lineRule="atLeast"/>
        <w:ind w:firstLine="540"/>
        <w:jc w:val="both"/>
        <w:rPr>
          <w:sz w:val="22"/>
          <w:szCs w:val="22"/>
        </w:rPr>
      </w:pPr>
      <w:r w:rsidRPr="00471C20">
        <w:rPr>
          <w:sz w:val="22"/>
          <w:szCs w:val="22"/>
        </w:rPr>
        <w:t>В государственной регистрации может быть отказано в случаях, установленных законодательством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Государственная регистрация может быть прекращена регистрационным органом в случаях, установленных законодательством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Применяемые схемы декларирования: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E04194" w:rsidRPr="00471C20" w:rsidRDefault="00E04194" w:rsidP="00471C20">
      <w:pPr>
        <w:pStyle w:val="ConsPlusNormal"/>
        <w:spacing w:line="300" w:lineRule="atLeast"/>
        <w:ind w:firstLine="540"/>
        <w:jc w:val="both"/>
        <w:rPr>
          <w:sz w:val="22"/>
          <w:szCs w:val="22"/>
        </w:rPr>
      </w:pPr>
      <w:r w:rsidRPr="00471C20">
        <w:rPr>
          <w:sz w:val="22"/>
          <w:szCs w:val="22"/>
        </w:rPr>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E04194" w:rsidRPr="00471C20" w:rsidRDefault="00E04194" w:rsidP="00471C20">
      <w:pPr>
        <w:pStyle w:val="ConsPlusNormal"/>
        <w:spacing w:line="300" w:lineRule="atLeast"/>
        <w:ind w:firstLine="540"/>
        <w:jc w:val="both"/>
        <w:rPr>
          <w:sz w:val="22"/>
          <w:szCs w:val="22"/>
        </w:rPr>
      </w:pPr>
      <w:r w:rsidRPr="00471C20">
        <w:rPr>
          <w:sz w:val="22"/>
          <w:szCs w:val="22"/>
        </w:rP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E04194" w:rsidRPr="00471C20" w:rsidRDefault="00E04194" w:rsidP="00471C20">
      <w:pPr>
        <w:pStyle w:val="ConsPlusNormal"/>
        <w:spacing w:line="300" w:lineRule="atLeast"/>
        <w:ind w:firstLine="540"/>
        <w:jc w:val="both"/>
        <w:rPr>
          <w:sz w:val="22"/>
          <w:szCs w:val="22"/>
        </w:rPr>
      </w:pPr>
      <w:r w:rsidRPr="00471C20">
        <w:rPr>
          <w:sz w:val="22"/>
          <w:szCs w:val="22"/>
        </w:rPr>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кожгалантерейные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школьно-письменные принадлежности;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 изделия 3-го слоя трикотажные, из текстильных материалов и кожи для детей старше 1 года и подростков;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изделия и головные уборы из меха для детей старше 1 года и подростков;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головные уборы 2-го слоя трикотажные, из текстильных материалов и кожи для детей старше 1 года и подростков;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готовые штучные текстильные изделия;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обувь валяная грубошерстная;</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издательская книжная, журнальная продукция.</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E04194" w:rsidRPr="00471C20" w:rsidRDefault="00E04194" w:rsidP="00471C20">
      <w:pPr>
        <w:pStyle w:val="ConsPlusNormal"/>
        <w:spacing w:line="300" w:lineRule="atLeast"/>
        <w:ind w:firstLine="540"/>
        <w:jc w:val="both"/>
        <w:rPr>
          <w:sz w:val="22"/>
          <w:szCs w:val="22"/>
        </w:rPr>
      </w:pPr>
      <w:r w:rsidRPr="00471C20">
        <w:rPr>
          <w:sz w:val="22"/>
          <w:szCs w:val="22"/>
        </w:rP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E04194" w:rsidRPr="00471C20" w:rsidRDefault="00E04194" w:rsidP="00471C20">
      <w:pPr>
        <w:pStyle w:val="ConsPlusNormal"/>
        <w:spacing w:line="300" w:lineRule="atLeast"/>
        <w:ind w:firstLine="540"/>
        <w:jc w:val="both"/>
        <w:rPr>
          <w:sz w:val="22"/>
          <w:szCs w:val="22"/>
        </w:rPr>
      </w:pPr>
      <w:r w:rsidRPr="00471C20">
        <w:rPr>
          <w:sz w:val="22"/>
          <w:szCs w:val="22"/>
        </w:rP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E04194" w:rsidRPr="00471C20" w:rsidRDefault="00E04194" w:rsidP="00471C20">
      <w:pPr>
        <w:pStyle w:val="ConsPlusNormal"/>
        <w:spacing w:line="300" w:lineRule="atLeast"/>
        <w:ind w:firstLine="540"/>
        <w:jc w:val="both"/>
        <w:rPr>
          <w:sz w:val="22"/>
          <w:szCs w:val="22"/>
        </w:rPr>
      </w:pPr>
      <w:r w:rsidRPr="00471C20">
        <w:rPr>
          <w:sz w:val="22"/>
          <w:szCs w:val="22"/>
        </w:rP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E04194" w:rsidRPr="00471C20" w:rsidRDefault="00E04194" w:rsidP="00471C20">
      <w:pPr>
        <w:pStyle w:val="ConsPlusNormal"/>
        <w:spacing w:line="300" w:lineRule="atLeast"/>
        <w:ind w:firstLine="540"/>
        <w:jc w:val="both"/>
        <w:rPr>
          <w:sz w:val="22"/>
          <w:szCs w:val="22"/>
        </w:rPr>
      </w:pPr>
      <w:r w:rsidRPr="00471C20">
        <w:rPr>
          <w:sz w:val="22"/>
          <w:szCs w:val="22"/>
        </w:rP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Протокол испытаний типовых образцов продукции должен содержать:</w:t>
      </w:r>
    </w:p>
    <w:p w:rsidR="00E04194" w:rsidRPr="00471C20" w:rsidRDefault="00E04194" w:rsidP="00471C20">
      <w:pPr>
        <w:pStyle w:val="ConsPlusNormal"/>
        <w:spacing w:line="300" w:lineRule="atLeast"/>
        <w:ind w:firstLine="540"/>
        <w:jc w:val="both"/>
        <w:rPr>
          <w:sz w:val="22"/>
          <w:szCs w:val="22"/>
        </w:rPr>
      </w:pPr>
      <w:r w:rsidRPr="00471C20">
        <w:rPr>
          <w:sz w:val="22"/>
          <w:szCs w:val="22"/>
        </w:rPr>
        <w:t>- дату оформления протокола и номер в соответствии с системой, принятой в испытательной лаборатории;</w:t>
      </w:r>
    </w:p>
    <w:p w:rsidR="00E04194" w:rsidRPr="00471C20" w:rsidRDefault="00E04194" w:rsidP="00471C20">
      <w:pPr>
        <w:pStyle w:val="ConsPlusNormal"/>
        <w:spacing w:line="300" w:lineRule="atLeast"/>
        <w:ind w:firstLine="540"/>
        <w:jc w:val="both"/>
        <w:rPr>
          <w:sz w:val="22"/>
          <w:szCs w:val="22"/>
        </w:rPr>
      </w:pPr>
      <w:r w:rsidRPr="00471C20">
        <w:rPr>
          <w:sz w:val="22"/>
          <w:szCs w:val="22"/>
        </w:rP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 наименование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 наименование и фактические значения проверяемых показателей свойств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 номера и наименования нормативных документов на примененные методы испытаний.</w:t>
      </w:r>
    </w:p>
    <w:p w:rsidR="00E04194" w:rsidRPr="00471C20" w:rsidRDefault="00E04194" w:rsidP="00471C20">
      <w:pPr>
        <w:pStyle w:val="ConsPlusNormal"/>
        <w:spacing w:line="300" w:lineRule="atLeast"/>
        <w:ind w:firstLine="540"/>
        <w:jc w:val="both"/>
        <w:rPr>
          <w:sz w:val="22"/>
          <w:szCs w:val="22"/>
        </w:rPr>
      </w:pPr>
      <w:r w:rsidRPr="00471C20">
        <w:rPr>
          <w:sz w:val="22"/>
          <w:szCs w:val="22"/>
        </w:rP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декларировании соответствия по схемам 1д, 3д, 6д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При декларировании соответствия по схемам 2д,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E04194" w:rsidRPr="00471C20" w:rsidRDefault="00E04194" w:rsidP="00471C20">
      <w:pPr>
        <w:pStyle w:val="ConsPlusNormal"/>
        <w:spacing w:line="300" w:lineRule="atLeast"/>
        <w:ind w:firstLine="540"/>
        <w:jc w:val="both"/>
        <w:rPr>
          <w:sz w:val="22"/>
          <w:szCs w:val="22"/>
        </w:rPr>
      </w:pPr>
      <w:r w:rsidRPr="00471C20">
        <w:rPr>
          <w:sz w:val="22"/>
          <w:szCs w:val="22"/>
        </w:rPr>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p>
    <w:p w:rsidR="00E04194" w:rsidRPr="00471C20" w:rsidRDefault="00E04194" w:rsidP="00471C20">
      <w:pPr>
        <w:pStyle w:val="ConsPlusNormal"/>
        <w:spacing w:line="300" w:lineRule="atLeast"/>
        <w:ind w:firstLine="540"/>
        <w:jc w:val="both"/>
        <w:rPr>
          <w:sz w:val="22"/>
          <w:szCs w:val="22"/>
        </w:rPr>
      </w:pPr>
      <w:r w:rsidRPr="00471C20">
        <w:rPr>
          <w:sz w:val="22"/>
          <w:szCs w:val="22"/>
        </w:rP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rsidR="00E04194" w:rsidRPr="00471C20" w:rsidRDefault="00E04194" w:rsidP="00471C20">
      <w:pPr>
        <w:pStyle w:val="ConsPlusNormal"/>
        <w:spacing w:line="300" w:lineRule="atLeast"/>
        <w:ind w:firstLine="540"/>
        <w:jc w:val="both"/>
        <w:rPr>
          <w:sz w:val="22"/>
          <w:szCs w:val="22"/>
        </w:rPr>
      </w:pPr>
      <w:r w:rsidRPr="00471C20">
        <w:rPr>
          <w:sz w:val="22"/>
          <w:szCs w:val="22"/>
        </w:rP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E04194" w:rsidRPr="00471C20" w:rsidRDefault="00E04194" w:rsidP="00471C20">
      <w:pPr>
        <w:pStyle w:val="ConsPlusNormal"/>
        <w:spacing w:line="300" w:lineRule="atLeast"/>
        <w:ind w:firstLine="540"/>
        <w:jc w:val="both"/>
        <w:rPr>
          <w:sz w:val="22"/>
          <w:szCs w:val="22"/>
        </w:rPr>
      </w:pPr>
      <w:r w:rsidRPr="00471C20">
        <w:rPr>
          <w:sz w:val="22"/>
          <w:szCs w:val="22"/>
        </w:rP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ar468" w:tooltip="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 w:history="1">
        <w:r w:rsidRPr="00471C20">
          <w:rPr>
            <w:sz w:val="22"/>
            <w:szCs w:val="22"/>
          </w:rPr>
          <w:t>пункте 2</w:t>
        </w:r>
      </w:hyperlink>
      <w:r w:rsidRPr="00471C20">
        <w:rPr>
          <w:sz w:val="22"/>
          <w:szCs w:val="22"/>
        </w:rPr>
        <w:t xml:space="preserve"> настоящей статьи:</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санитарно-гигиенические из резины формовые и неформовые для ухода за детьми;</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санитарно-гигиенические и галантерейные из пластмасс и металла;</w:t>
      </w:r>
    </w:p>
    <w:p w:rsidR="00E04194" w:rsidRPr="00471C20" w:rsidRDefault="00E04194" w:rsidP="00471C20">
      <w:pPr>
        <w:pStyle w:val="ConsPlusNormal"/>
        <w:spacing w:line="300" w:lineRule="atLeast"/>
        <w:ind w:firstLine="540"/>
        <w:jc w:val="both"/>
        <w:rPr>
          <w:sz w:val="22"/>
          <w:szCs w:val="22"/>
        </w:rPr>
      </w:pPr>
      <w:r w:rsidRPr="00471C20">
        <w:rPr>
          <w:sz w:val="22"/>
          <w:szCs w:val="22"/>
        </w:rPr>
        <w:t>белье постельное;</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1-го слоя бельевые трикотажные и из текстильных материалов;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чулочно-носочные трикотажные 1-го слоя;</w:t>
      </w:r>
    </w:p>
    <w:p w:rsidR="00E04194" w:rsidRPr="00471C20" w:rsidRDefault="00E04194" w:rsidP="00471C20">
      <w:pPr>
        <w:pStyle w:val="ConsPlusNormal"/>
        <w:spacing w:line="300" w:lineRule="atLeast"/>
        <w:ind w:firstLine="540"/>
        <w:jc w:val="both"/>
        <w:rPr>
          <w:sz w:val="22"/>
          <w:szCs w:val="22"/>
        </w:rPr>
      </w:pPr>
      <w:r w:rsidRPr="00471C20">
        <w:rPr>
          <w:sz w:val="22"/>
          <w:szCs w:val="22"/>
        </w:rPr>
        <w:t>головные уборы (летние) 1-го слоя трикотажные и из текстильных материалов;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 изделия 2-го слоя из текстильных материалов и кожи;</w:t>
      </w:r>
    </w:p>
    <w:p w:rsidR="00E04194" w:rsidRPr="00471C20" w:rsidRDefault="00E04194" w:rsidP="00471C20">
      <w:pPr>
        <w:pStyle w:val="ConsPlusNormal"/>
        <w:spacing w:line="300" w:lineRule="atLeast"/>
        <w:ind w:firstLine="540"/>
        <w:jc w:val="both"/>
        <w:rPr>
          <w:sz w:val="22"/>
          <w:szCs w:val="22"/>
        </w:rPr>
      </w:pPr>
      <w:r w:rsidRPr="00471C20">
        <w:rPr>
          <w:sz w:val="22"/>
          <w:szCs w:val="22"/>
        </w:rPr>
        <w:t>изделия 2-го слоя трикотажные;</w:t>
      </w:r>
    </w:p>
    <w:p w:rsidR="00E04194" w:rsidRPr="00471C20" w:rsidRDefault="00E04194" w:rsidP="00471C20">
      <w:pPr>
        <w:pStyle w:val="ConsPlusNormal"/>
        <w:spacing w:line="300" w:lineRule="atLeast"/>
        <w:ind w:firstLine="540"/>
        <w:jc w:val="both"/>
        <w:rPr>
          <w:sz w:val="22"/>
          <w:szCs w:val="22"/>
        </w:rPr>
      </w:pPr>
      <w:r w:rsidRPr="00471C20">
        <w:rPr>
          <w:sz w:val="22"/>
          <w:szCs w:val="22"/>
        </w:rPr>
        <w:t>головные уборы 2-го слоя трикотажные, из текстильных материалов и кожи для детей до 1-го года;</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 изделия 3-го слоя трикотажные, из текстильных материалов и кожи до 1-го года;</w:t>
      </w:r>
    </w:p>
    <w:p w:rsidR="00E04194" w:rsidRPr="00471C20" w:rsidRDefault="00E04194" w:rsidP="00471C20">
      <w:pPr>
        <w:pStyle w:val="ConsPlusNormal"/>
        <w:spacing w:line="300" w:lineRule="atLeast"/>
        <w:ind w:firstLine="540"/>
        <w:jc w:val="both"/>
        <w:rPr>
          <w:sz w:val="22"/>
          <w:szCs w:val="22"/>
        </w:rPr>
      </w:pPr>
      <w:r w:rsidRPr="00471C20">
        <w:rPr>
          <w:sz w:val="22"/>
          <w:szCs w:val="22"/>
        </w:rPr>
        <w:t>одежда, изделия и головные уборы из меха для детей до 1-го года;</w:t>
      </w:r>
    </w:p>
    <w:p w:rsidR="00E04194" w:rsidRPr="00471C20" w:rsidRDefault="00E04194" w:rsidP="00471C20">
      <w:pPr>
        <w:pStyle w:val="ConsPlusNormal"/>
        <w:spacing w:line="300" w:lineRule="atLeast"/>
        <w:ind w:firstLine="540"/>
        <w:jc w:val="both"/>
        <w:rPr>
          <w:sz w:val="22"/>
          <w:szCs w:val="22"/>
        </w:rPr>
      </w:pPr>
      <w:r w:rsidRPr="00471C20">
        <w:rPr>
          <w:sz w:val="22"/>
          <w:szCs w:val="22"/>
        </w:rPr>
        <w:t>обувь, кроме обуви валяной грубошерстной;</w:t>
      </w:r>
    </w:p>
    <w:p w:rsidR="00E04194" w:rsidRPr="00471C20" w:rsidRDefault="00E04194" w:rsidP="00471C20">
      <w:pPr>
        <w:pStyle w:val="ConsPlusNormal"/>
        <w:spacing w:line="300" w:lineRule="atLeast"/>
        <w:ind w:firstLine="540"/>
        <w:jc w:val="both"/>
        <w:rPr>
          <w:sz w:val="22"/>
          <w:szCs w:val="22"/>
        </w:rPr>
      </w:pPr>
      <w:r w:rsidRPr="00471C20">
        <w:rPr>
          <w:sz w:val="22"/>
          <w:szCs w:val="22"/>
        </w:rPr>
        <w:t>коляски детские;</w:t>
      </w:r>
    </w:p>
    <w:p w:rsidR="00E04194" w:rsidRPr="00471C20" w:rsidRDefault="00E04194" w:rsidP="00471C20">
      <w:pPr>
        <w:pStyle w:val="ConsPlusNormal"/>
        <w:spacing w:line="300" w:lineRule="atLeast"/>
        <w:ind w:firstLine="540"/>
        <w:jc w:val="both"/>
        <w:rPr>
          <w:sz w:val="22"/>
          <w:szCs w:val="22"/>
        </w:rPr>
      </w:pPr>
      <w:r w:rsidRPr="00471C20">
        <w:rPr>
          <w:sz w:val="22"/>
          <w:szCs w:val="22"/>
        </w:rPr>
        <w:t>велосипеды.</w:t>
      </w:r>
    </w:p>
    <w:p w:rsidR="00E04194" w:rsidRPr="00471C20" w:rsidRDefault="00E04194" w:rsidP="00471C20">
      <w:pPr>
        <w:pStyle w:val="ConsPlusNormal"/>
        <w:spacing w:line="300" w:lineRule="atLeast"/>
        <w:ind w:firstLine="540"/>
        <w:jc w:val="both"/>
        <w:rPr>
          <w:sz w:val="22"/>
          <w:szCs w:val="22"/>
        </w:rPr>
      </w:pPr>
      <w:r w:rsidRPr="00471C20">
        <w:rPr>
          <w:sz w:val="22"/>
          <w:szCs w:val="22"/>
        </w:rP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E04194" w:rsidRPr="00471C20" w:rsidRDefault="00E04194" w:rsidP="00471C20">
      <w:pPr>
        <w:pStyle w:val="ConsPlusNormal"/>
        <w:spacing w:line="300" w:lineRule="atLeast"/>
        <w:ind w:firstLine="540"/>
        <w:jc w:val="both"/>
        <w:rPr>
          <w:sz w:val="22"/>
          <w:szCs w:val="22"/>
        </w:rPr>
      </w:pPr>
      <w:r w:rsidRPr="00471C20">
        <w:rPr>
          <w:sz w:val="22"/>
          <w:szCs w:val="22"/>
        </w:rP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E04194" w:rsidRPr="00471C20" w:rsidRDefault="00E04194" w:rsidP="00471C20">
      <w:pPr>
        <w:pStyle w:val="ConsPlusNormal"/>
        <w:spacing w:line="300" w:lineRule="atLeast"/>
        <w:ind w:firstLine="540"/>
        <w:jc w:val="both"/>
        <w:rPr>
          <w:sz w:val="22"/>
          <w:szCs w:val="22"/>
        </w:rPr>
      </w:pPr>
      <w:r w:rsidRPr="00471C20">
        <w:rPr>
          <w:sz w:val="22"/>
          <w:szCs w:val="22"/>
        </w:rP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E04194" w:rsidRPr="00471C20" w:rsidRDefault="00E04194" w:rsidP="00471C20">
      <w:pPr>
        <w:pStyle w:val="ConsPlusNormal"/>
        <w:spacing w:line="300" w:lineRule="atLeast"/>
        <w:ind w:firstLine="540"/>
        <w:jc w:val="both"/>
        <w:rPr>
          <w:sz w:val="22"/>
          <w:szCs w:val="22"/>
        </w:rPr>
      </w:pPr>
      <w:r w:rsidRPr="00471C20">
        <w:rPr>
          <w:sz w:val="22"/>
          <w:szCs w:val="22"/>
        </w:rP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E04194" w:rsidRPr="00471C20" w:rsidRDefault="00E04194" w:rsidP="00471C20">
      <w:pPr>
        <w:pStyle w:val="ConsPlusNormal"/>
        <w:spacing w:line="300" w:lineRule="atLeast"/>
        <w:ind w:firstLine="540"/>
        <w:jc w:val="both"/>
        <w:rPr>
          <w:sz w:val="22"/>
          <w:szCs w:val="22"/>
        </w:rPr>
      </w:pPr>
      <w:r w:rsidRPr="00471C20">
        <w:rPr>
          <w:sz w:val="22"/>
          <w:szCs w:val="22"/>
        </w:rPr>
        <w:t>7. Аккредитованная испытательная лаборатория (центр) проводит испытания и оформляет протокол испытаний типовых образцов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Протокол испытаний типовых образцов продукции должен содержать:</w:t>
      </w:r>
    </w:p>
    <w:p w:rsidR="00E04194" w:rsidRPr="00471C20" w:rsidRDefault="00E04194" w:rsidP="00471C20">
      <w:pPr>
        <w:pStyle w:val="ConsPlusNormal"/>
        <w:spacing w:line="300" w:lineRule="atLeast"/>
        <w:ind w:firstLine="540"/>
        <w:jc w:val="both"/>
        <w:rPr>
          <w:sz w:val="22"/>
          <w:szCs w:val="22"/>
        </w:rPr>
      </w:pPr>
      <w:r w:rsidRPr="00471C20">
        <w:rPr>
          <w:sz w:val="22"/>
          <w:szCs w:val="22"/>
        </w:rPr>
        <w:t>- дату оформления протокола и номер в соответствии с системой, принятой в аккредитованной испытательной лаборатории;</w:t>
      </w:r>
    </w:p>
    <w:p w:rsidR="00E04194" w:rsidRPr="00471C20" w:rsidRDefault="00E04194" w:rsidP="00471C20">
      <w:pPr>
        <w:pStyle w:val="ConsPlusNormal"/>
        <w:spacing w:line="300" w:lineRule="atLeast"/>
        <w:ind w:firstLine="540"/>
        <w:jc w:val="both"/>
        <w:rPr>
          <w:sz w:val="22"/>
          <w:szCs w:val="22"/>
        </w:rPr>
      </w:pPr>
      <w:r w:rsidRPr="00471C20">
        <w:rPr>
          <w:sz w:val="22"/>
          <w:szCs w:val="22"/>
        </w:rPr>
        <w:t>- наименование и регистрационный номер аккредитованной испытательной лаборатории;</w:t>
      </w:r>
    </w:p>
    <w:p w:rsidR="00E04194" w:rsidRPr="00471C20" w:rsidRDefault="00E04194" w:rsidP="00471C20">
      <w:pPr>
        <w:pStyle w:val="ConsPlusNormal"/>
        <w:spacing w:line="300" w:lineRule="atLeast"/>
        <w:ind w:firstLine="540"/>
        <w:jc w:val="both"/>
        <w:rPr>
          <w:sz w:val="22"/>
          <w:szCs w:val="22"/>
        </w:rPr>
      </w:pPr>
      <w:r w:rsidRPr="00471C20">
        <w:rPr>
          <w:sz w:val="22"/>
          <w:szCs w:val="22"/>
        </w:rPr>
        <w:t>- наименование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 наименование, фактические и нормативные значения проверяемых показателей свойств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 наименование технического регламента, на соответствие требованиям которого проводятся сертификационные испытания;</w:t>
      </w:r>
    </w:p>
    <w:p w:rsidR="00E04194" w:rsidRPr="00471C20" w:rsidRDefault="00E04194" w:rsidP="00471C20">
      <w:pPr>
        <w:pStyle w:val="ConsPlusNormal"/>
        <w:spacing w:line="300" w:lineRule="atLeast"/>
        <w:ind w:firstLine="540"/>
        <w:jc w:val="both"/>
        <w:rPr>
          <w:sz w:val="22"/>
          <w:szCs w:val="22"/>
        </w:rPr>
      </w:pPr>
      <w:r w:rsidRPr="00471C20">
        <w:rPr>
          <w:sz w:val="22"/>
          <w:szCs w:val="22"/>
        </w:rPr>
        <w:t>- номера и наименования нормативных документов на примененные методы испытаний;</w:t>
      </w:r>
    </w:p>
    <w:p w:rsidR="00E04194" w:rsidRPr="00471C20" w:rsidRDefault="00E04194" w:rsidP="00471C20">
      <w:pPr>
        <w:pStyle w:val="ConsPlusNormal"/>
        <w:spacing w:line="300" w:lineRule="atLeast"/>
        <w:ind w:firstLine="540"/>
        <w:jc w:val="both"/>
        <w:rPr>
          <w:sz w:val="22"/>
          <w:szCs w:val="22"/>
        </w:rPr>
      </w:pPr>
      <w:r w:rsidRPr="00471C20">
        <w:rPr>
          <w:sz w:val="22"/>
          <w:szCs w:val="22"/>
        </w:rPr>
        <w:t>- перечень испытательного оборудования и средств измерений, использованных при проведении испытаний.</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13. Маркировка единым знаком обращения продукции</w:t>
      </w:r>
    </w:p>
    <w:p w:rsidR="00E04194" w:rsidRPr="00471C20" w:rsidRDefault="00E04194" w:rsidP="00471C20">
      <w:pPr>
        <w:pStyle w:val="ConsPlusTitle"/>
        <w:spacing w:line="300" w:lineRule="atLeast"/>
        <w:jc w:val="center"/>
        <w:rPr>
          <w:sz w:val="22"/>
          <w:szCs w:val="22"/>
        </w:rPr>
      </w:pPr>
      <w:r w:rsidRPr="00471C20">
        <w:rPr>
          <w:sz w:val="22"/>
          <w:szCs w:val="22"/>
        </w:rPr>
        <w:t>на рынке государств - членов Таможенного союза</w:t>
      </w:r>
    </w:p>
    <w:p w:rsidR="00E04194" w:rsidRPr="00471C20" w:rsidRDefault="00E04194" w:rsidP="00471C20">
      <w:pPr>
        <w:pStyle w:val="ConsPlusNormal"/>
        <w:spacing w:line="300" w:lineRule="atLeast"/>
        <w:jc w:val="center"/>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E04194" w:rsidRPr="00471C20" w:rsidRDefault="00E04194" w:rsidP="00471C20">
      <w:pPr>
        <w:pStyle w:val="ConsPlusNormal"/>
        <w:spacing w:line="300" w:lineRule="atLeast"/>
        <w:ind w:firstLine="540"/>
        <w:jc w:val="both"/>
        <w:rPr>
          <w:sz w:val="22"/>
          <w:szCs w:val="22"/>
        </w:rPr>
      </w:pPr>
      <w:r w:rsidRPr="00471C20">
        <w:rPr>
          <w:sz w:val="22"/>
          <w:szCs w:val="22"/>
        </w:rP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E04194" w:rsidRPr="00471C20" w:rsidRDefault="00E04194" w:rsidP="00471C20">
      <w:pPr>
        <w:pStyle w:val="ConsPlusNormal"/>
        <w:spacing w:line="300" w:lineRule="atLeast"/>
        <w:ind w:firstLine="540"/>
        <w:jc w:val="both"/>
        <w:rPr>
          <w:sz w:val="22"/>
          <w:szCs w:val="22"/>
        </w:rPr>
      </w:pPr>
      <w:r w:rsidRPr="00471C20">
        <w:rPr>
          <w:sz w:val="22"/>
          <w:szCs w:val="22"/>
        </w:rP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outlineLvl w:val="1"/>
        <w:rPr>
          <w:sz w:val="22"/>
          <w:szCs w:val="22"/>
        </w:rPr>
      </w:pPr>
      <w:r w:rsidRPr="00471C20">
        <w:rPr>
          <w:sz w:val="22"/>
          <w:szCs w:val="22"/>
        </w:rPr>
        <w:t>Статья 14. Защитительная оговорка</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bookmarkStart w:id="6" w:name="Par614"/>
      <w:bookmarkEnd w:id="6"/>
      <w:r w:rsidRPr="00471C20">
        <w:rPr>
          <w:sz w:val="22"/>
          <w:szCs w:val="22"/>
        </w:rP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r w:rsidRPr="00471C20">
        <w:rPr>
          <w:sz w:val="22"/>
          <w:szCs w:val="22"/>
        </w:rP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E04194" w:rsidRPr="00471C20" w:rsidRDefault="00E04194" w:rsidP="00471C20">
      <w:pPr>
        <w:pStyle w:val="ConsPlusNormal"/>
        <w:spacing w:line="300" w:lineRule="atLeast"/>
        <w:ind w:firstLine="540"/>
        <w:jc w:val="both"/>
        <w:rPr>
          <w:sz w:val="22"/>
          <w:szCs w:val="22"/>
        </w:rPr>
      </w:pPr>
      <w:r w:rsidRPr="00471C20">
        <w:rPr>
          <w:sz w:val="22"/>
          <w:szCs w:val="22"/>
        </w:rPr>
        <w:t>3. Основанием для применения статьи защиты могут быть следующие случаи:</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невыполнение </w:t>
      </w:r>
      <w:hyperlink w:anchor="Par125" w:tooltip="Статья 4. Требования безопасности изделий для ухода" w:history="1">
        <w:r w:rsidRPr="00471C20">
          <w:rPr>
            <w:sz w:val="22"/>
            <w:szCs w:val="22"/>
          </w:rPr>
          <w:t>статей 4</w:t>
        </w:r>
      </w:hyperlink>
      <w:r w:rsidRPr="00471C20">
        <w:rPr>
          <w:sz w:val="22"/>
          <w:szCs w:val="22"/>
        </w:rPr>
        <w:t xml:space="preserve"> - </w:t>
      </w:r>
      <w:hyperlink w:anchor="Par318" w:tooltip="Статья 7. Требования безопасности колясок" w:history="1">
        <w:r w:rsidRPr="00471C20">
          <w:rPr>
            <w:sz w:val="22"/>
            <w:szCs w:val="22"/>
          </w:rPr>
          <w:t>7</w:t>
        </w:r>
      </w:hyperlink>
      <w:r w:rsidRPr="00471C20">
        <w:rPr>
          <w:sz w:val="22"/>
          <w:szCs w:val="22"/>
        </w:rPr>
        <w:t xml:space="preserve"> настоящего технического регламента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несоблюдение правил, изложенных в </w:t>
      </w:r>
      <w:hyperlink w:anchor="Par444" w:tooltip="Статья 10. Обеспечение соответствия" w:history="1">
        <w:r w:rsidRPr="00471C20">
          <w:rPr>
            <w:sz w:val="22"/>
            <w:szCs w:val="22"/>
          </w:rPr>
          <w:t>статье 10</w:t>
        </w:r>
      </w:hyperlink>
      <w:r w:rsidRPr="00471C20">
        <w:rPr>
          <w:sz w:val="22"/>
          <w:szCs w:val="22"/>
        </w:rPr>
        <w:t xml:space="preserve"> настоящего технического регламента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4. Если компетентные органы других государств - членов Таможенного союза выражают протест против упомянутого в </w:t>
      </w:r>
      <w:hyperlink w:anchor="Par614" w:tooltip="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 w:history="1">
        <w:r w:rsidRPr="00471C20">
          <w:rPr>
            <w:sz w:val="22"/>
            <w:szCs w:val="22"/>
          </w:rPr>
          <w:t>пункте 1</w:t>
        </w:r>
      </w:hyperlink>
      <w:r w:rsidRPr="00471C20">
        <w:rPr>
          <w:sz w:val="22"/>
          <w:szCs w:val="22"/>
        </w:rP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jc w:val="right"/>
        <w:rPr>
          <w:sz w:val="22"/>
          <w:szCs w:val="22"/>
        </w:rPr>
      </w:pPr>
    </w:p>
    <w:p w:rsidR="00E04194" w:rsidRPr="00471C20" w:rsidRDefault="00E04194" w:rsidP="00471C20">
      <w:pPr>
        <w:pStyle w:val="ConsPlusTitle"/>
        <w:spacing w:line="300" w:lineRule="atLeast"/>
        <w:jc w:val="center"/>
        <w:rPr>
          <w:sz w:val="22"/>
          <w:szCs w:val="22"/>
        </w:rPr>
      </w:pPr>
      <w:bookmarkStart w:id="7" w:name="Par637"/>
      <w:bookmarkEnd w:id="7"/>
      <w:r w:rsidRPr="00471C20">
        <w:rPr>
          <w:sz w:val="22"/>
          <w:szCs w:val="22"/>
        </w:rPr>
        <w:t>ПЕРЕЧЕНЬ</w:t>
      </w:r>
    </w:p>
    <w:p w:rsidR="00E04194" w:rsidRPr="00471C20" w:rsidRDefault="00E04194" w:rsidP="00471C20">
      <w:pPr>
        <w:pStyle w:val="ConsPlusTitle"/>
        <w:spacing w:line="300" w:lineRule="atLeast"/>
        <w:jc w:val="center"/>
        <w:rPr>
          <w:sz w:val="22"/>
          <w:szCs w:val="22"/>
        </w:rPr>
      </w:pPr>
      <w:r w:rsidRPr="00471C20">
        <w:rPr>
          <w:sz w:val="22"/>
          <w:szCs w:val="22"/>
        </w:rPr>
        <w:t>ПРОДУКЦИИ, ПРЕДНАЗНАЧЕННОЙ ДЛЯ ДЕТЕЙ И ПОДРОСТКОВ,</w:t>
      </w:r>
    </w:p>
    <w:p w:rsidR="00E04194" w:rsidRPr="00471C20" w:rsidRDefault="00E04194" w:rsidP="00471C20">
      <w:pPr>
        <w:pStyle w:val="ConsPlusTitle"/>
        <w:spacing w:line="300" w:lineRule="atLeast"/>
        <w:jc w:val="center"/>
        <w:rPr>
          <w:sz w:val="22"/>
          <w:szCs w:val="22"/>
        </w:rPr>
      </w:pPr>
      <w:r w:rsidRPr="00471C20">
        <w:rPr>
          <w:sz w:val="22"/>
          <w:szCs w:val="22"/>
        </w:rPr>
        <w:t>В ОТНОШЕНИИ КОТОРОЙ УСТАНАВЛИВАЮТСЯ ТРЕБОВАНИЯ ТЕХНИЧЕСКОГО</w:t>
      </w:r>
    </w:p>
    <w:p w:rsidR="00E04194" w:rsidRPr="00471C20" w:rsidRDefault="00E04194" w:rsidP="00471C20">
      <w:pPr>
        <w:pStyle w:val="ConsPlusTitle"/>
        <w:spacing w:line="300" w:lineRule="atLeast"/>
        <w:jc w:val="center"/>
        <w:rPr>
          <w:sz w:val="22"/>
          <w:szCs w:val="22"/>
        </w:rPr>
      </w:pPr>
      <w:r w:rsidRPr="00471C20">
        <w:rPr>
          <w:sz w:val="22"/>
          <w:szCs w:val="22"/>
        </w:rPr>
        <w:t>РЕГЛАМЕНТА О БЕЗОПАСНОСТИ ПРОДУКЦИИ, ПРЕДНАЗНАЧЕННОЙ</w:t>
      </w:r>
    </w:p>
    <w:p w:rsidR="00E04194" w:rsidRPr="00471C20" w:rsidRDefault="00E04194" w:rsidP="00471C20">
      <w:pPr>
        <w:pStyle w:val="ConsPlusTitle"/>
        <w:spacing w:line="300" w:lineRule="atLeast"/>
        <w:jc w:val="center"/>
        <w:rPr>
          <w:sz w:val="22"/>
          <w:szCs w:val="22"/>
        </w:rPr>
      </w:pPr>
      <w:r w:rsidRPr="00471C20">
        <w:rPr>
          <w:sz w:val="22"/>
          <w:szCs w:val="22"/>
        </w:rPr>
        <w:t>ДЛЯ ДЕТЕЙ И ПОДРОСТКОВ</w:t>
      </w:r>
    </w:p>
    <w:p w:rsidR="00E04194" w:rsidRPr="00471C20" w:rsidRDefault="00E04194" w:rsidP="00471C20">
      <w:pPr>
        <w:pStyle w:val="ConsPlusNormal"/>
        <w:spacing w:line="300" w:lineRule="atLeast"/>
        <w:jc w:val="right"/>
        <w:rPr>
          <w:sz w:val="22"/>
          <w:szCs w:val="22"/>
        </w:rPr>
      </w:pPr>
    </w:p>
    <w:tbl>
      <w:tblPr>
        <w:tblW w:w="0" w:type="auto"/>
        <w:tblInd w:w="62" w:type="dxa"/>
        <w:tblCellMar>
          <w:top w:w="102" w:type="dxa"/>
          <w:left w:w="62" w:type="dxa"/>
          <w:bottom w:w="102" w:type="dxa"/>
          <w:right w:w="62" w:type="dxa"/>
        </w:tblCellMar>
        <w:tblLook w:val="0000"/>
      </w:tblPr>
      <w:tblGrid>
        <w:gridCol w:w="3450"/>
        <w:gridCol w:w="6249"/>
      </w:tblGrid>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групп продукции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Перечень продукции</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2</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Соски, соски-пустышки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соски молочные, соски-пустышки из латекса, резины или силиконовые</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Изделия санитарно-гигиенические и галантерейные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изделия санитарно-гигиенические из резины формовые или неформовые для ухода за детьми</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pBdr>
                <w:top w:val="single" w:sz="6" w:space="0" w:color="auto"/>
              </w:pBdr>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pBdr>
                <w:top w:val="single" w:sz="6" w:space="0" w:color="auto"/>
              </w:pBdr>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Изделия санитарно-гигиенические разового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Посуда, столовые приборы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Щетки зубные, щетки зубные электрические с питанием от химических источников тока, массажеры для десен и аналогичные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Одежда и изделия из текстильных материалов и кожи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Одежда и изделия меховые</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Изделия трикотажные</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Готовые штучные текстильные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Обувь для детей и подростков, кроме спортивной, национальной и ортопедической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Кожгалантерейные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Коляски детские</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коляски детские, комплектующие узлы и детали к ним</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Велосипеды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Издательская книжная, журнальная продукция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детская литература, журналы и продолжающиеся издания детские</w:t>
            </w:r>
          </w:p>
        </w:tc>
      </w:tr>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Школьно-письменные принадлежности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2</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8" w:name="Par699"/>
      <w:bookmarkEnd w:id="8"/>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ХИМИЧЕСКОЙ БЕЗОПАСНОСТИ, ПРЕДЪЯВЛЯЕМЫЕ К ИЗДЕЛИЯМ</w:t>
      </w:r>
    </w:p>
    <w:p w:rsidR="00E04194" w:rsidRPr="00471C20" w:rsidRDefault="00E04194" w:rsidP="00471C20">
      <w:pPr>
        <w:pStyle w:val="ConsPlusTitle"/>
        <w:spacing w:line="300" w:lineRule="atLeast"/>
        <w:jc w:val="center"/>
        <w:rPr>
          <w:sz w:val="22"/>
          <w:szCs w:val="22"/>
        </w:rPr>
      </w:pPr>
      <w:r w:rsidRPr="00471C20">
        <w:rPr>
          <w:sz w:val="22"/>
          <w:szCs w:val="22"/>
        </w:rPr>
        <w:t>САНИТАРНО-ГИГИЕНИЧЕСКИМ ИЗ РЕЗИНЫ</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071"/>
        <w:gridCol w:w="2973"/>
        <w:gridCol w:w="3655"/>
      </w:tblGrid>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определяемого вещества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Норматив миграции в модельную среду (мг/дм</w:t>
            </w:r>
            <w:r w:rsidRPr="00471C20">
              <w:rPr>
                <w:vertAlign w:val="superscript"/>
              </w:rPr>
              <w:t>3</w:t>
            </w:r>
            <w:r w:rsidRPr="00471C20">
              <w:t>, не более)</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Изделия санитарно-гигиенические из резины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свинец</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мышьяк</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цинк</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антиоксиданты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ускорители вулканизации: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класса тиазола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0,4</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класса тиурама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пластификаторы: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2,0</w:t>
            </w:r>
          </w:p>
        </w:tc>
      </w:tr>
    </w:tbl>
    <w:p w:rsidR="00E04194" w:rsidRPr="00471C20" w:rsidRDefault="00E04194" w:rsidP="00471C20">
      <w:pPr>
        <w:pStyle w:val="ConsPlusNormal"/>
        <w:spacing w:line="300" w:lineRule="atLeast"/>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3</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9" w:name="Par749"/>
      <w:bookmarkEnd w:id="9"/>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ХИМИЧЕСКОЙ БЕЗОПАСНОСТИ, ПРЕДЪЯВЛЯЕМЫЕ К ПОСУДЕ И СТОЛОВЫМ</w:t>
      </w:r>
    </w:p>
    <w:p w:rsidR="00E04194" w:rsidRPr="00471C20" w:rsidRDefault="00E04194" w:rsidP="00471C20">
      <w:pPr>
        <w:pStyle w:val="ConsPlusTitle"/>
        <w:spacing w:line="300" w:lineRule="atLeast"/>
        <w:jc w:val="center"/>
        <w:rPr>
          <w:sz w:val="22"/>
          <w:szCs w:val="22"/>
        </w:rPr>
      </w:pPr>
      <w:r w:rsidRPr="00471C20">
        <w:rPr>
          <w:sz w:val="22"/>
          <w:szCs w:val="22"/>
        </w:rPr>
        <w:t>ПРИБОРАМ ИЗ ПЛАСТМАССЫ</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482"/>
        <w:gridCol w:w="2655"/>
        <w:gridCol w:w="2562"/>
      </w:tblGrid>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материалов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определяемого вещества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Норматив миграции в модельную среду (мг/дм</w:t>
            </w:r>
            <w:r w:rsidRPr="00471C20">
              <w:rPr>
                <w:vertAlign w:val="superscript"/>
              </w:rPr>
              <w:t>3</w:t>
            </w:r>
            <w:r w:rsidRPr="00471C20">
              <w:t>, не более)</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Акрилонитрилбутадиенстирольные пластики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v:imagedata r:id="rId6" o:title=""/>
                </v:shape>
              </w:pict>
            </w:r>
            <w:r w:rsidRPr="00471C20">
              <w:t>-метилстирол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Полистирол и сополимеры стирола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rPr>
                <w:position w:val="-6"/>
              </w:rPr>
              <w:pict>
                <v:shape id="_x0000_i1026" type="#_x0000_t75" style="width:12pt;height:11.25pt">
                  <v:imagedata r:id="rId6" o:title=""/>
                </v:shape>
              </w:pict>
            </w:r>
            <w:r w:rsidRPr="00471C20">
              <w:t>-метилстирол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ацетофенон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бутадиен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кумол (изопропилбензол)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Материалы на основе полиолефинов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гексан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гептан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Полимеры на основе винилацетата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винилацетат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гексан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гептан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Поливинилхлориды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винилхлорид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диметилфталат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2,0</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диэтилфталат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цинк</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олово</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2,0</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Полиуретаны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бутилацетат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этиленгликоль</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Полиамиды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гексаметилендиамин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e-капролактам</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бутилакрилат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гексан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гептан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Материалы на основе полиэфиров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Полифениленсульфид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дихлорбензол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бор</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Полиэтилентерефталат и сополимеры на основе терефталевой кислоты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диметилтерефталат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этиленгликоль</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Поликарбонат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метиленхлорид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7,5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хлорбензол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Фенопласты и аминопласты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Полимерные материалы на основе эпоксидной смолы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эпихлоргидрин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bl>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4</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10" w:name="Par1026"/>
      <w:bookmarkEnd w:id="10"/>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ХИМИЧЕСКОЙ БЕЗОПАСНОСТИ, ПРЕДЪЯВЛЯЕМЫЕ К ИЗДЕЛИЯМ</w:t>
      </w:r>
    </w:p>
    <w:p w:rsidR="00E04194" w:rsidRPr="00471C20" w:rsidRDefault="00E04194" w:rsidP="00471C20">
      <w:pPr>
        <w:pStyle w:val="ConsPlusTitle"/>
        <w:spacing w:line="300" w:lineRule="atLeast"/>
        <w:jc w:val="center"/>
        <w:rPr>
          <w:sz w:val="22"/>
          <w:szCs w:val="22"/>
        </w:rPr>
      </w:pPr>
      <w:r w:rsidRPr="00471C20">
        <w:rPr>
          <w:sz w:val="22"/>
          <w:szCs w:val="22"/>
        </w:rPr>
        <w:t>САНИТАРНО-ГИГИЕНИЧЕСКИМ И ГАЛАНТЕРЕЙНЫМ ИЗДЕЛИЯМ</w:t>
      </w:r>
    </w:p>
    <w:p w:rsidR="00E04194" w:rsidRPr="00471C20" w:rsidRDefault="00E04194" w:rsidP="00471C20">
      <w:pPr>
        <w:pStyle w:val="ConsPlusTitle"/>
        <w:spacing w:line="300" w:lineRule="atLeast"/>
        <w:jc w:val="center"/>
        <w:rPr>
          <w:sz w:val="22"/>
          <w:szCs w:val="22"/>
        </w:rPr>
      </w:pPr>
      <w:r w:rsidRPr="00471C20">
        <w:rPr>
          <w:sz w:val="22"/>
          <w:szCs w:val="22"/>
        </w:rPr>
        <w:t>ИЗ ПЛАСТМАССЫ</w:t>
      </w:r>
    </w:p>
    <w:p w:rsidR="00E04194" w:rsidRPr="00471C20" w:rsidRDefault="00E04194" w:rsidP="00471C2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3828"/>
        <w:gridCol w:w="2309"/>
        <w:gridCol w:w="1768"/>
        <w:gridCol w:w="1794"/>
      </w:tblGrid>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материалов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определяемого вещества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Норматив миграции в водную модельную среду (мг/дм</w:t>
            </w:r>
            <w:r w:rsidRPr="00471C20">
              <w:rPr>
                <w:vertAlign w:val="superscript"/>
              </w:rPr>
              <w:t>3</w:t>
            </w:r>
            <w:r w:rsidRPr="00471C20">
              <w:t>, не более)</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Норматив миграции в воздушную модельную среду (мг/м</w:t>
            </w:r>
            <w:r w:rsidRPr="00471C20">
              <w:rPr>
                <w:vertAlign w:val="superscript"/>
              </w:rPr>
              <w:t>3</w:t>
            </w:r>
            <w:r w:rsidRPr="00471C20">
              <w:t>, не более)</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Акрилонитрилбутадиенстирольные пластики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rPr>
                <w:position w:val="-6"/>
              </w:rPr>
              <w:pict>
                <v:shape id="_x0000_i1027" type="#_x0000_t75" style="width:12pt;height:11.25pt">
                  <v:imagedata r:id="rId6" o:title=""/>
                </v:shape>
              </w:pict>
            </w:r>
            <w:r w:rsidRPr="00471C20">
              <w:t>-метилстирол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0,04</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ксилолы (смесь изомеров)</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0,6</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Полистирол и сополимеры стирола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rPr>
                <w:position w:val="-6"/>
              </w:rPr>
              <w:pict>
                <v:shape id="_x0000_i1028" type="#_x0000_t75" style="width:12pt;height:11.25pt">
                  <v:imagedata r:id="rId6" o:title=""/>
                </v:shape>
              </w:pict>
            </w:r>
            <w:r w:rsidRPr="00471C20">
              <w:t>-метилстирол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0,04</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ксилолы (смесь изомеров)</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0,6</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Материалы на основе полиолефинов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изопропиловый</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0,6</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Полимеры на основе винилацетата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винилацетат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0,15</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Поливинилхлориды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0,35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винилхлорид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 мг/кг</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диметилфталат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0,3</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0,007</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2,0</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диэтилфталат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3,0</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0,6</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Полиуретаны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0,35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изопропиловый</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0,6</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0,6</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этиленгликоль</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Полиамиды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гексаметилендиамин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e-капролактам</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0,06</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Материалы на основе полиэфиров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0,35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Полиэтилентерефталат и сополимеры на основе терефталевой кислоты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0,35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диметилтерефталат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этиленгликоль</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Поликарбонат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метиленхлорид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7,5</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хлорбензол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Фенопласты и аминопласты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Полимерные материалы на основе эпоксидной смолы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vAlign w:val="bottom"/>
          </w:tcPr>
          <w:p w:rsidR="00E04194" w:rsidRPr="00471C20" w:rsidRDefault="00E04194" w:rsidP="00471C20">
            <w:pPr>
              <w:pStyle w:val="ConsPlusNormal"/>
              <w:spacing w:line="300" w:lineRule="atLeast"/>
              <w:jc w:val="center"/>
            </w:pPr>
            <w:r w:rsidRPr="00471C20">
              <w:t>0,1</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эпихлоргидрин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цинк</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0,003</w:t>
            </w:r>
          </w:p>
        </w:tc>
      </w:tr>
    </w:tbl>
    <w:p w:rsidR="00E04194" w:rsidRPr="00471C20" w:rsidRDefault="00E04194" w:rsidP="00471C20">
      <w:pPr>
        <w:pStyle w:val="ConsPlusNormal"/>
        <w:spacing w:line="300" w:lineRule="atLeast"/>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5</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11" w:name="Par1301"/>
      <w:bookmarkEnd w:id="11"/>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ХИМИЧЕСКОЙ БЕЗОПАСНОСТИ, ПРЕДЪЯВЛЯЕМЫЕ К ЩЕТКАМ ЗУБНЫМ,</w:t>
      </w:r>
    </w:p>
    <w:p w:rsidR="00E04194" w:rsidRPr="00471C20" w:rsidRDefault="00E04194" w:rsidP="00471C20">
      <w:pPr>
        <w:pStyle w:val="ConsPlusTitle"/>
        <w:spacing w:line="300" w:lineRule="atLeast"/>
        <w:jc w:val="center"/>
        <w:rPr>
          <w:sz w:val="22"/>
          <w:szCs w:val="22"/>
        </w:rPr>
      </w:pPr>
      <w:r w:rsidRPr="00471C20">
        <w:rPr>
          <w:sz w:val="22"/>
          <w:szCs w:val="22"/>
        </w:rPr>
        <w:t>МАССАЖЕРАМ ДЛЯ ДЕСЕН И АНАЛОГИЧНЫМ ИЗДЕЛИЯМ ДЛЯ УХОДА</w:t>
      </w:r>
    </w:p>
    <w:p w:rsidR="00E04194" w:rsidRPr="00471C20" w:rsidRDefault="00E04194" w:rsidP="00471C20">
      <w:pPr>
        <w:pStyle w:val="ConsPlusTitle"/>
        <w:spacing w:line="300" w:lineRule="atLeast"/>
        <w:jc w:val="center"/>
        <w:rPr>
          <w:sz w:val="22"/>
          <w:szCs w:val="22"/>
        </w:rPr>
      </w:pPr>
      <w:r w:rsidRPr="00471C20">
        <w:rPr>
          <w:sz w:val="22"/>
          <w:szCs w:val="22"/>
        </w:rPr>
        <w:t>ЗА ПОЛОСТЬЮ РТА</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3951"/>
        <w:gridCol w:w="2738"/>
        <w:gridCol w:w="3010"/>
      </w:tblGrid>
      <w:tr w:rsidR="00E04194" w:rsidRPr="00471C20" w:rsidTr="00471C20">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материалов изделия</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Наименование определяемого вещества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Норматив миграции в водную модельную среду (мг/дм</w:t>
            </w:r>
            <w:r w:rsidRPr="00471C20">
              <w:rPr>
                <w:vertAlign w:val="superscript"/>
              </w:rPr>
              <w:t>3</w:t>
            </w:r>
            <w:r w:rsidRPr="00471C20">
              <w:t>, не более)</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Акрилонитрилбутадиен-стирольные пластики</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rPr>
                <w:position w:val="-6"/>
              </w:rPr>
              <w:pict>
                <v:shape id="_x0000_i1029" type="#_x0000_t75" style="width:12pt;height:11.25pt">
                  <v:imagedata r:id="rId6" o:title=""/>
                </v:shape>
              </w:pict>
            </w:r>
            <w:r w:rsidRPr="00471C20">
              <w:t>-метилстирол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Полистирол и сополимеры стирола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rPr>
                <w:position w:val="-6"/>
              </w:rPr>
              <w:pict>
                <v:shape id="_x0000_i1030" type="#_x0000_t75" style="width:12pt;height:11.25pt">
                  <v:imagedata r:id="rId6" o:title=""/>
                </v:shape>
              </w:pict>
            </w:r>
            <w:r w:rsidRPr="00471C20">
              <w:t>-метилстирол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стирол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Материалы на основе полиолефинов</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Полимеры на основе винилацетата</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винилацетат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Поливинилхлориды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винилхлорид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диметилфталат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2,0</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диэтилфталат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толуол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цинк</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олово</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2,0</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Полиамиды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гексаметилендиамин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e-капролактам</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Полиэтилентерефталат и сополимеры на основе терефталевой кислоты</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0,2</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ацетон</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диметилтерефталат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не допускается</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этиленгликоль</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1,0</w:t>
            </w:r>
          </w:p>
        </w:tc>
      </w:tr>
      <w:tr w:rsidR="00E04194" w:rsidRPr="00471C20" w:rsidTr="00471C20">
        <w:tc>
          <w:tcPr>
            <w:tcW w:w="0" w:type="auto"/>
            <w:vMerge w:val="restart"/>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pPr>
            <w:r w:rsidRPr="00471C20">
              <w:t>Поликарбонат</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метиленхлорид</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7,5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фенол</w:t>
            </w:r>
          </w:p>
        </w:tc>
        <w:tc>
          <w:tcPr>
            <w:tcW w:w="0" w:type="auto"/>
            <w:tcBorders>
              <w:top w:val="single" w:sz="4" w:space="0" w:color="auto"/>
              <w:left w:val="single" w:sz="4" w:space="0" w:color="auto"/>
              <w:right w:val="single" w:sz="4" w:space="0" w:color="auto"/>
            </w:tcBorders>
          </w:tcPr>
          <w:p w:rsidR="00E04194" w:rsidRPr="00471C20" w:rsidRDefault="00E04194" w:rsidP="00471C20">
            <w:pPr>
              <w:pStyle w:val="ConsPlusNormal"/>
              <w:spacing w:line="300" w:lineRule="atLeast"/>
              <w:jc w:val="center"/>
            </w:pPr>
            <w:r w:rsidRPr="00471C20">
              <w:t>0,05</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или сумма общих фенолов</w:t>
            </w:r>
          </w:p>
        </w:tc>
        <w:tc>
          <w:tcPr>
            <w:tcW w:w="0" w:type="auto"/>
            <w:tcBorders>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0,1</w:t>
            </w:r>
          </w:p>
        </w:tc>
      </w:tr>
      <w:tr w:rsidR="00E04194" w:rsidRPr="00471C20" w:rsidTr="00471C20">
        <w:tc>
          <w:tcPr>
            <w:tcW w:w="0" w:type="auto"/>
            <w:vMerge/>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хлорбензол</w:t>
            </w:r>
          </w:p>
        </w:tc>
        <w:tc>
          <w:tcPr>
            <w:tcW w:w="0" w:type="auto"/>
            <w:tcBorders>
              <w:top w:val="single" w:sz="4" w:space="0" w:color="auto"/>
              <w:left w:val="single" w:sz="4" w:space="0" w:color="auto"/>
              <w:bottom w:val="single" w:sz="4" w:space="0" w:color="auto"/>
              <w:right w:val="single" w:sz="4" w:space="0" w:color="auto"/>
            </w:tcBorders>
          </w:tcPr>
          <w:p w:rsidR="00E04194" w:rsidRPr="00471C20" w:rsidRDefault="00E04194" w:rsidP="00471C20">
            <w:pPr>
              <w:pStyle w:val="ConsPlusNormal"/>
              <w:spacing w:line="300" w:lineRule="atLeast"/>
              <w:jc w:val="center"/>
            </w:pPr>
            <w:r w:rsidRPr="00471C20">
              <w:t>0,02</w:t>
            </w:r>
          </w:p>
        </w:tc>
      </w:tr>
    </w:tbl>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6</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12" w:name="Par1459"/>
      <w:bookmarkEnd w:id="12"/>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МИКРОБИОЛОГИЧЕСКОЙ БЕЗОПАСНОСТИ, ПРЕДЪЯВЛЯЕМЫЕ</w:t>
      </w:r>
    </w:p>
    <w:p w:rsidR="00E04194" w:rsidRPr="00471C20" w:rsidRDefault="00E04194" w:rsidP="00471C20">
      <w:pPr>
        <w:pStyle w:val="ConsPlusTitle"/>
        <w:spacing w:line="300" w:lineRule="atLeast"/>
        <w:jc w:val="center"/>
        <w:rPr>
          <w:sz w:val="22"/>
          <w:szCs w:val="22"/>
        </w:rPr>
      </w:pPr>
      <w:r w:rsidRPr="00471C20">
        <w:rPr>
          <w:sz w:val="22"/>
          <w:szCs w:val="22"/>
        </w:rPr>
        <w:t>К ЩЕТКАМ ЗУБНЫМ, МАССАЖЕРАМ ДЛЯ ДЕСЕН И АНАЛОГИЧНЫМ</w:t>
      </w:r>
    </w:p>
    <w:p w:rsidR="00E04194" w:rsidRPr="00471C20" w:rsidRDefault="00E04194" w:rsidP="00471C20">
      <w:pPr>
        <w:pStyle w:val="ConsPlusTitle"/>
        <w:spacing w:line="300" w:lineRule="atLeast"/>
        <w:jc w:val="center"/>
        <w:rPr>
          <w:sz w:val="22"/>
          <w:szCs w:val="22"/>
        </w:rPr>
      </w:pPr>
      <w:r w:rsidRPr="00471C20">
        <w:rPr>
          <w:sz w:val="22"/>
          <w:szCs w:val="22"/>
        </w:rPr>
        <w:t>ИЗДЕЛИЯМ ДЛЯ УХОДА ЗА ПОЛОСТЬЮ РТА, ИЗДЕЛИЯМ</w:t>
      </w:r>
    </w:p>
    <w:p w:rsidR="00E04194" w:rsidRPr="00471C20" w:rsidRDefault="00E04194" w:rsidP="00471C20">
      <w:pPr>
        <w:pStyle w:val="ConsPlusTitle"/>
        <w:spacing w:line="300" w:lineRule="atLeast"/>
        <w:jc w:val="center"/>
        <w:rPr>
          <w:sz w:val="22"/>
          <w:szCs w:val="22"/>
        </w:rPr>
      </w:pPr>
      <w:r w:rsidRPr="00471C20">
        <w:rPr>
          <w:sz w:val="22"/>
          <w:szCs w:val="22"/>
        </w:rPr>
        <w:t>САНИТАРНО-ГИГИЕНИЧЕСКИМ РАЗОВОГО ИСПОЛЬЗОВАНИЯ</w:t>
      </w:r>
    </w:p>
    <w:p w:rsidR="00E04194" w:rsidRPr="00471C20" w:rsidRDefault="00E04194" w:rsidP="00471C2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1549"/>
        <w:gridCol w:w="1772"/>
        <w:gridCol w:w="1833"/>
        <w:gridCol w:w="1676"/>
        <w:gridCol w:w="1479"/>
        <w:gridCol w:w="1390"/>
      </w:tblGrid>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Наименование продукции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Общее количество микроорганизмов (мезофилов, аэробов и факультативных анаэробов), КОЕ </w:t>
            </w:r>
            <w:hyperlink w:anchor="Par1479" w:tooltip="&lt;1&gt; КОЕ - колониеобразующие единицы в 1 г или в 1 см2 продукции." w:history="1">
              <w:r w:rsidRPr="00BD08AF">
                <w:t>&lt;1&gt;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Дрожжи, дрожжеподобные, плесневые грибы, в 1 г (1 см</w:t>
            </w:r>
            <w:r w:rsidRPr="00BD08AF">
              <w:rPr>
                <w:vertAlign w:val="superscript"/>
              </w:rPr>
              <w:t>2</w:t>
            </w:r>
            <w:r w:rsidRPr="00BD08AF">
              <w:t>) продукции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Бактерии семейства энтеробактерии, в 1 г (1 см</w:t>
            </w:r>
            <w:r w:rsidRPr="00BD08AF">
              <w:rPr>
                <w:vertAlign w:val="superscript"/>
              </w:rPr>
              <w:t>2</w:t>
            </w:r>
            <w:r w:rsidRPr="00BD08AF">
              <w:t>) продукции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Патогенные стафилококки, в 1 г (1 см</w:t>
            </w:r>
            <w:r w:rsidRPr="00BD08AF">
              <w:rPr>
                <w:vertAlign w:val="superscript"/>
              </w:rPr>
              <w:t>2</w:t>
            </w:r>
            <w:r w:rsidRPr="00BD08AF">
              <w:t>) продукции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Псевдомонас аэрогиноза, в 1 г (1 см</w:t>
            </w:r>
            <w:r w:rsidRPr="00BD08AF">
              <w:rPr>
                <w:vertAlign w:val="superscript"/>
              </w:rPr>
              <w:t>2</w:t>
            </w:r>
            <w:r w:rsidRPr="00BD08AF">
              <w:t>) продукции</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не более 1 x 10</w:t>
            </w:r>
            <w:r w:rsidRPr="00BD08AF">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отсутствие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отсутствие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отсутствие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отсутствие</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BD08AF" w:rsidRDefault="00E04194" w:rsidP="00471C20">
      <w:pPr>
        <w:pStyle w:val="ConsPlusNormal"/>
        <w:spacing w:line="300" w:lineRule="atLeast"/>
        <w:ind w:firstLine="540"/>
        <w:jc w:val="both"/>
      </w:pPr>
      <w:bookmarkStart w:id="13" w:name="Par1479"/>
      <w:bookmarkEnd w:id="13"/>
      <w:r w:rsidRPr="00BD08AF">
        <w:t>&lt;1&gt; КОЕ - колониеобразующие единицы в 1 г или в 1 см</w:t>
      </w:r>
      <w:r w:rsidRPr="00BD08AF">
        <w:rPr>
          <w:vertAlign w:val="superscript"/>
        </w:rPr>
        <w:t>2</w:t>
      </w:r>
      <w:r w:rsidRPr="00BD08AF">
        <w:t xml:space="preserve"> продукции.</w:t>
      </w:r>
    </w:p>
    <w:p w:rsidR="00E04194" w:rsidRPr="00471C20"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7</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14" w:name="Par1496"/>
      <w:bookmarkEnd w:id="14"/>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БИОЛОГИЧЕСКОЙ БЕЗОПАСНОСТИ, ПРЕДЪЯВЛЯЕМЫЕ К ЩЕТКАМ ЗУБНЫМ,</w:t>
      </w:r>
    </w:p>
    <w:p w:rsidR="00E04194" w:rsidRPr="00471C20" w:rsidRDefault="00E04194" w:rsidP="00471C20">
      <w:pPr>
        <w:pStyle w:val="ConsPlusTitle"/>
        <w:spacing w:line="300" w:lineRule="atLeast"/>
        <w:jc w:val="center"/>
        <w:rPr>
          <w:sz w:val="22"/>
          <w:szCs w:val="22"/>
        </w:rPr>
      </w:pPr>
      <w:r w:rsidRPr="00471C20">
        <w:rPr>
          <w:sz w:val="22"/>
          <w:szCs w:val="22"/>
        </w:rPr>
        <w:t>МАССАЖЕРАМ ДЛЯ ДЕСЕН И АНАЛОГИЧНЫМ ИЗДЕЛИЯМ ДЛЯ УХОДА</w:t>
      </w:r>
    </w:p>
    <w:p w:rsidR="00E04194" w:rsidRPr="00471C20" w:rsidRDefault="00E04194" w:rsidP="00471C20">
      <w:pPr>
        <w:pStyle w:val="ConsPlusTitle"/>
        <w:spacing w:line="300" w:lineRule="atLeast"/>
        <w:jc w:val="center"/>
        <w:rPr>
          <w:sz w:val="22"/>
          <w:szCs w:val="22"/>
        </w:rPr>
      </w:pPr>
      <w:r w:rsidRPr="00471C20">
        <w:rPr>
          <w:sz w:val="22"/>
          <w:szCs w:val="22"/>
        </w:rPr>
        <w:t>ЗА ПОЛОСТЬЮ РТА</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187"/>
        <w:gridCol w:w="2993"/>
        <w:gridCol w:w="4519"/>
      </w:tblGrid>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Вид показателя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Характеристика показателя, норматив</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 xml:space="preserve">Токсикологические показатели </w:t>
            </w:r>
            <w:hyperlink w:anchor="Par1518" w:tooltip="&lt;*&gt; Исследования токсикологических показателей проводятся на водных модельных вытяжках из указанных изделий." w:history="1">
              <w:r w:rsidRPr="00BD08AF">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острая токсичность при пероральном введении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Более 5000 мг/кг</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действие на слизистые оболочки экспериментальных животных</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индекс раздражающего действия - 0 баллов</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сенсибилизирующее действие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отсутствие эффекта</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Клинические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местнораздражающее и аллергизирующее действие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отсутствие при однократном использовании в течение 24 часов и при двукратном ежедневном использовании в течение 72 часов</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очищающее действие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BD08AF" w:rsidRDefault="00E04194" w:rsidP="00471C20">
      <w:pPr>
        <w:pStyle w:val="ConsPlusNormal"/>
        <w:spacing w:line="300" w:lineRule="atLeast"/>
        <w:ind w:firstLine="540"/>
        <w:jc w:val="both"/>
      </w:pPr>
      <w:bookmarkStart w:id="15" w:name="Par1518"/>
      <w:bookmarkEnd w:id="15"/>
      <w:r w:rsidRPr="00BD08AF">
        <w:t>&lt;*&gt; Исследования токсикологических показателей проводятся на водных модельных вытяжках из указанных изделий.</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8</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16" w:name="Par1535"/>
      <w:bookmarkEnd w:id="16"/>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БИОЛОГИЧЕСКОЙ И ХИМИЧЕСКОЙ БЕЗОПАСНОСТИ, ПРЕДЪЯВЛЯЕМЫЕ</w:t>
      </w:r>
    </w:p>
    <w:p w:rsidR="00E04194" w:rsidRPr="00471C20" w:rsidRDefault="00E04194" w:rsidP="00471C20">
      <w:pPr>
        <w:pStyle w:val="ConsPlusTitle"/>
        <w:spacing w:line="300" w:lineRule="atLeast"/>
        <w:jc w:val="center"/>
        <w:rPr>
          <w:sz w:val="22"/>
          <w:szCs w:val="22"/>
        </w:rPr>
      </w:pPr>
      <w:r w:rsidRPr="00471C20">
        <w:rPr>
          <w:sz w:val="22"/>
          <w:szCs w:val="22"/>
        </w:rPr>
        <w:t>К ОДЕЖДЕ И ШВЕЙНЫМ ИЗДЕЛИЯМ ИЗ ТЕКСТИЛЬНЫХ МАТЕРИАЛОВ</w:t>
      </w:r>
    </w:p>
    <w:p w:rsidR="00E04194" w:rsidRPr="00471C20" w:rsidRDefault="00E04194" w:rsidP="00471C2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2149"/>
        <w:gridCol w:w="2301"/>
        <w:gridCol w:w="3377"/>
        <w:gridCol w:w="1872"/>
      </w:tblGrid>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Возрастная группа, возраст пользователя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Гигроскопичность (процентов, не менее)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Воздухопроницаемость (дм</w:t>
            </w:r>
            <w:r w:rsidRPr="00BD08AF">
              <w:rPr>
                <w:vertAlign w:val="superscript"/>
              </w:rPr>
              <w:t>3</w:t>
            </w:r>
            <w:r w:rsidRPr="00BD08AF">
              <w:t>/м</w:t>
            </w:r>
            <w:r w:rsidRPr="00BD08AF">
              <w:rPr>
                <w:vertAlign w:val="superscript"/>
              </w:rPr>
              <w:t>2</w:t>
            </w:r>
            <w:r w:rsidRPr="00BD08AF">
              <w:t>с, не менее)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Массовая доля свободного формальдегида (мкг/г, не более)</w:t>
            </w:r>
          </w:p>
        </w:tc>
      </w:tr>
      <w:tr w:rsidR="00E04194" w:rsidRPr="00BD08AF" w:rsidTr="00BD08AF">
        <w:tc>
          <w:tcPr>
            <w:tcW w:w="0" w:type="auto"/>
            <w:gridSpan w:val="4"/>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outlineLvl w:val="2"/>
            </w:pPr>
            <w:r w:rsidRPr="00BD08AF">
              <w:t xml:space="preserve">1. Одежда 1-го слоя, постельное белье, платки, головные уборы (летние), купальные изделия </w:t>
            </w:r>
            <w:hyperlink w:anchor="Par1646" w:tooltip="&lt;1&gt; В купальных изделиях не определяют гигроскопичность, в чулочно-носочных изделиях - воздухопроницаемость." w:history="1">
              <w:r w:rsidRPr="00BD08AF">
                <w:t>&lt;1&gt;</w:t>
              </w:r>
            </w:hyperlink>
            <w:r w:rsidRPr="00BD08AF">
              <w:t xml:space="preserve"> и чулочно-носочные </w:t>
            </w:r>
            <w:hyperlink w:anchor="Par1646" w:tooltip="&lt;1&gt; В купальных изделиях не определяют гигроскопичность, в чулочно-носочных изделиях - воздухопроницаемость." w:history="1">
              <w:r w:rsidRPr="00BD08AF">
                <w:t>&lt;1&gt;</w:t>
              </w:r>
            </w:hyperlink>
            <w:r w:rsidRPr="00BD08AF">
              <w:t xml:space="preserve"> изделия</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Ясельная группа, от 1 года до 3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9</w:t>
            </w:r>
          </w:p>
          <w:p w:rsidR="00E04194" w:rsidRPr="00BD08AF" w:rsidRDefault="00E04194" w:rsidP="00471C20">
            <w:pPr>
              <w:pStyle w:val="ConsPlusNormal"/>
              <w:spacing w:line="300" w:lineRule="atLeast"/>
              <w:jc w:val="center"/>
            </w:pPr>
            <w:r w:rsidRPr="00BD08AF">
              <w:t>(допускается не менее 7 для чулочно-носочных изделий эпизодического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150</w:t>
            </w:r>
          </w:p>
          <w:p w:rsidR="00E04194" w:rsidRPr="00BD08AF" w:rsidRDefault="00E04194" w:rsidP="00471C20">
            <w:pPr>
              <w:pStyle w:val="ConsPlusNormal"/>
              <w:spacing w:line="300" w:lineRule="atLeast"/>
              <w:jc w:val="center"/>
            </w:pPr>
            <w:r w:rsidRPr="00BD08AF">
              <w:t>(допускается не менее 70 для изделий из фланели, бумазеи, футерованных (ворсованных) трикотажных полотен)</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20</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Дошкольная группа, от 3 до 7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9</w:t>
            </w:r>
          </w:p>
          <w:p w:rsidR="00E04194" w:rsidRPr="00BD08AF" w:rsidRDefault="00E04194" w:rsidP="00471C20">
            <w:pPr>
              <w:pStyle w:val="ConsPlusNormal"/>
              <w:spacing w:line="300" w:lineRule="atLeast"/>
              <w:jc w:val="center"/>
            </w:pPr>
            <w:r w:rsidRPr="00BD08AF">
              <w:t>(допускается не менее 7 для чулочно-носочных изделий эпизодического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100</w:t>
            </w:r>
          </w:p>
          <w:p w:rsidR="00E04194" w:rsidRPr="00BD08AF" w:rsidRDefault="00E04194" w:rsidP="00471C20">
            <w:pPr>
              <w:pStyle w:val="ConsPlusNormal"/>
              <w:spacing w:line="300" w:lineRule="atLeast"/>
              <w:jc w:val="center"/>
            </w:pPr>
            <w:r w:rsidRPr="00BD08AF">
              <w:t>(допускается не менее 70 для изделий из фланели, бумазеи, футерованных (ворсованных) трикотажных полотен)</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Школьная группа, от 7 до 14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9</w:t>
            </w:r>
          </w:p>
          <w:p w:rsidR="00E04194" w:rsidRPr="00BD08AF" w:rsidRDefault="00E04194" w:rsidP="00471C20">
            <w:pPr>
              <w:pStyle w:val="ConsPlusNormal"/>
              <w:spacing w:line="300" w:lineRule="atLeast"/>
              <w:jc w:val="center"/>
            </w:pPr>
            <w:r w:rsidRPr="00BD08AF">
              <w:t>(допускается не менее 7 для чулочно-носочных изделий)</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100</w:t>
            </w:r>
          </w:p>
          <w:p w:rsidR="00E04194" w:rsidRPr="00BD08AF" w:rsidRDefault="00E04194" w:rsidP="00471C20">
            <w:pPr>
              <w:pStyle w:val="ConsPlusNormal"/>
              <w:spacing w:line="300" w:lineRule="atLeast"/>
              <w:jc w:val="center"/>
            </w:pPr>
            <w:r w:rsidRPr="00BD08AF">
              <w:t>(допускается не менее 70 для изделий из фланели, бумазеи, футерованных (ворсованных) трикотажных полотен)</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Подростковая группа, от 14 до 18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6</w:t>
            </w:r>
          </w:p>
          <w:p w:rsidR="00E04194" w:rsidRPr="00BD08AF" w:rsidRDefault="00E04194" w:rsidP="00471C20">
            <w:pPr>
              <w:pStyle w:val="ConsPlusNormal"/>
              <w:spacing w:line="300" w:lineRule="atLeast"/>
              <w:jc w:val="center"/>
            </w:pPr>
            <w:r w:rsidRPr="00BD08AF">
              <w:t>(допускается не менее 2 - для чулочно-носочных изделий)</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100</w:t>
            </w:r>
          </w:p>
          <w:p w:rsidR="00E04194" w:rsidRPr="00BD08AF" w:rsidRDefault="00E04194" w:rsidP="00471C20">
            <w:pPr>
              <w:pStyle w:val="ConsPlusNormal"/>
              <w:spacing w:line="300" w:lineRule="atLeast"/>
              <w:jc w:val="center"/>
            </w:pPr>
            <w:r w:rsidRPr="00BD08AF">
              <w:t>(допускается не менее 70 для изделий из фланели, бумазеи, футерованных (ворсованных) трикотажных полотен, постельного белья)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gridSpan w:val="4"/>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outlineLvl w:val="2"/>
            </w:pPr>
            <w:r w:rsidRPr="00BD08AF">
              <w:t xml:space="preserve">2. Одежда 2-го слоя, перчатки </w:t>
            </w:r>
            <w:hyperlink w:anchor="Par1651" w:tooltip="&lt;2&gt; В рукавицах, перчатках и в головных уборах не определяют гигроскопичность и воздухопроницаемость." w:history="1">
              <w:r w:rsidRPr="00BD08AF">
                <w:t>&lt;2&gt;</w:t>
              </w:r>
            </w:hyperlink>
            <w:r w:rsidRPr="00BD08AF">
              <w:t xml:space="preserve">, рукавицы </w:t>
            </w:r>
            <w:hyperlink w:anchor="Par1651" w:tooltip="&lt;2&gt; В рукавицах, перчатках и в головных уборах не определяют гигроскопичность и воздухопроницаемость." w:history="1">
              <w:r w:rsidRPr="00BD08AF">
                <w:t>&lt;2&gt;</w:t>
              </w:r>
            </w:hyperlink>
            <w:r w:rsidRPr="00BD08AF">
              <w:t xml:space="preserve"> и головные уборы </w:t>
            </w:r>
            <w:hyperlink w:anchor="Par1651" w:tooltip="&lt;2&gt; В рукавицах, перчатках и в головных уборах не определяют гигроскопичность и воздухопроницаемость." w:history="1">
              <w:r w:rsidRPr="00BD08AF">
                <w:t>&lt;2&gt;</w:t>
              </w:r>
            </w:hyperlink>
            <w:r w:rsidRPr="00BD08AF">
              <w:t xml:space="preserve">, чулочно-носочные изделия осенне-зимнего ассортимента </w:t>
            </w:r>
            <w:hyperlink w:anchor="Par1646" w:tooltip="&lt;1&gt; В купальных изделиях не определяют гигроскопичность, в чулочно-носочных изделиях - воздухопроницаемость." w:history="1">
              <w:r w:rsidRPr="00BD08AF">
                <w:t>&lt;1&gt;</w:t>
              </w:r>
            </w:hyperlink>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Ясельная группа от 1 года до 3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8 (допускается не менее 6 для трикотажных изделий)</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Дошкольная группа, от 3 до 7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8</w:t>
            </w:r>
          </w:p>
          <w:p w:rsidR="00E04194" w:rsidRPr="00BD08AF" w:rsidRDefault="00E04194" w:rsidP="00471C20">
            <w:pPr>
              <w:pStyle w:val="ConsPlusNormal"/>
              <w:spacing w:line="300" w:lineRule="atLeast"/>
              <w:jc w:val="center"/>
            </w:pPr>
            <w:r w:rsidRPr="00BD08AF">
              <w:t>(допускается: не менее 6 для трикотажных изделий; не менее 4 - для изделий эпизодического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100</w:t>
            </w:r>
          </w:p>
          <w:p w:rsidR="00E04194" w:rsidRPr="00BD08AF" w:rsidRDefault="00E04194" w:rsidP="00471C20">
            <w:pPr>
              <w:pStyle w:val="ConsPlusNormal"/>
              <w:spacing w:line="300" w:lineRule="atLeast"/>
              <w:jc w:val="center"/>
            </w:pPr>
            <w:r w:rsidRPr="00BD08AF">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Школьная группа, от 7 до 14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w:t>
            </w:r>
          </w:p>
          <w:p w:rsidR="00E04194" w:rsidRPr="00BD08AF" w:rsidRDefault="00E04194" w:rsidP="00471C20">
            <w:pPr>
              <w:pStyle w:val="ConsPlusNormal"/>
              <w:spacing w:line="300" w:lineRule="atLeast"/>
              <w:jc w:val="center"/>
            </w:pPr>
            <w:r w:rsidRPr="00BD08AF">
              <w:t>(допускается не менее 4 для трикотажных изделий и изделий эпизодического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100</w:t>
            </w:r>
          </w:p>
          <w:p w:rsidR="00E04194" w:rsidRPr="00BD08AF" w:rsidRDefault="00E04194" w:rsidP="00471C20">
            <w:pPr>
              <w:pStyle w:val="ConsPlusNormal"/>
              <w:spacing w:line="300" w:lineRule="atLeast"/>
              <w:jc w:val="center"/>
            </w:pPr>
            <w:r w:rsidRPr="00BD08AF">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Подростковая группа, от 14 до 18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4</w:t>
            </w:r>
          </w:p>
          <w:p w:rsidR="00E04194" w:rsidRPr="00BD08AF" w:rsidRDefault="00E04194" w:rsidP="00471C20">
            <w:pPr>
              <w:pStyle w:val="ConsPlusNormal"/>
              <w:spacing w:line="300" w:lineRule="atLeast"/>
              <w:jc w:val="center"/>
            </w:pPr>
            <w:r w:rsidRPr="00BD08AF">
              <w:t>(допускается не менее 2 - для трикотажных изделий и изделий эпизодического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100</w:t>
            </w:r>
          </w:p>
          <w:p w:rsidR="00E04194" w:rsidRPr="00BD08AF" w:rsidRDefault="00E04194" w:rsidP="00471C20">
            <w:pPr>
              <w:pStyle w:val="ConsPlusNormal"/>
              <w:spacing w:line="300" w:lineRule="atLeast"/>
              <w:jc w:val="center"/>
            </w:pPr>
            <w:r w:rsidRPr="00BD08AF">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gridSpan w:val="4"/>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outlineLvl w:val="2"/>
            </w:pPr>
            <w:r w:rsidRPr="00BD08AF">
              <w:t>3. Одежда 3-го слоя</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Ясельная группа от 1 года до 3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6</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70</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300</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Дошкольная и школьная возрастные группы, от 3 до 14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6</w:t>
            </w:r>
          </w:p>
          <w:p w:rsidR="00E04194" w:rsidRPr="00BD08AF" w:rsidRDefault="00E04194" w:rsidP="00471C20">
            <w:pPr>
              <w:pStyle w:val="ConsPlusNormal"/>
              <w:spacing w:line="300" w:lineRule="atLeast"/>
              <w:jc w:val="center"/>
            </w:pPr>
            <w:r w:rsidRPr="00BD08AF">
              <w:t>(для подкладки костюмных изделий)</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70</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300</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Подростковая группа, от 14 до 18 лет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70</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300</w:t>
            </w:r>
          </w:p>
        </w:tc>
      </w:tr>
      <w:tr w:rsidR="00E04194" w:rsidRPr="00BD08AF" w:rsidTr="00BD08AF">
        <w:tc>
          <w:tcPr>
            <w:tcW w:w="0" w:type="auto"/>
            <w:gridSpan w:val="4"/>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outlineLvl w:val="2"/>
            </w:pPr>
            <w:r w:rsidRPr="00BD08AF">
              <w:t xml:space="preserve">4. Одеяла стеганые, подушки, постельные принадлежности, шарфы и другие аналогичные изделия </w:t>
            </w:r>
            <w:hyperlink w:anchor="Par1652" w:tooltip="&lt;3&gt; Для детей всех возрастных групп, включая детей до 1 года." w:history="1">
              <w:r w:rsidRPr="00BD08AF">
                <w:t>&lt;3&gt;</w:t>
              </w:r>
            </w:hyperlink>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Одеяла детские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4</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70</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p w:rsidR="00E04194" w:rsidRPr="00BD08AF" w:rsidRDefault="00E04194" w:rsidP="00471C20">
            <w:pPr>
              <w:pStyle w:val="ConsPlusNormal"/>
              <w:spacing w:line="300" w:lineRule="atLeast"/>
              <w:jc w:val="center"/>
            </w:pPr>
            <w:r w:rsidRPr="00BD08AF">
              <w:t>(для подкладки)</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Детские подушки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Постельные принадлежности, в том числе для детских кроваток (балдахины, валики и др.)</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Детские шарфы</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Конверты детские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70</w:t>
            </w:r>
          </w:p>
          <w:p w:rsidR="00E04194" w:rsidRPr="00BD08AF" w:rsidRDefault="00E04194" w:rsidP="00471C20">
            <w:pPr>
              <w:pStyle w:val="ConsPlusNormal"/>
              <w:spacing w:line="300" w:lineRule="atLeast"/>
              <w:jc w:val="center"/>
            </w:pPr>
            <w:r w:rsidRPr="00BD08AF">
              <w:t>(для подкладки)</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20</w:t>
            </w:r>
          </w:p>
        </w:tc>
      </w:tr>
      <w:tr w:rsidR="00E04194" w:rsidRPr="00BD08AF" w:rsidTr="00BD08AF">
        <w:tc>
          <w:tcPr>
            <w:tcW w:w="0" w:type="auto"/>
            <w:gridSpan w:val="4"/>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outlineLvl w:val="2"/>
            </w:pPr>
            <w:r w:rsidRPr="00BD08AF">
              <w:t xml:space="preserve">5. Готовые штучные текстильные изделия (полотенца, одеяла и аналогичные изделия) </w:t>
            </w:r>
            <w:hyperlink w:anchor="Par1652" w:tooltip="&lt;3&gt; Для детей всех возрастных групп, включая детей до 1 года." w:history="1">
              <w:r w:rsidRPr="00BD08AF">
                <w:t>&lt;3&gt;</w:t>
              </w:r>
            </w:hyperlink>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Полотенца детские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водопоглощение - не менее 300 процентов за 10 мин.</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Одеяла детские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70</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75</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BD08AF" w:rsidRDefault="00E04194" w:rsidP="00471C20">
      <w:pPr>
        <w:pStyle w:val="ConsPlusNormal"/>
        <w:spacing w:line="300" w:lineRule="atLeast"/>
        <w:ind w:firstLine="540"/>
        <w:jc w:val="both"/>
      </w:pPr>
      <w:bookmarkStart w:id="17" w:name="Par1646"/>
      <w:bookmarkEnd w:id="17"/>
      <w:r w:rsidRPr="00BD08AF">
        <w:t>&lt;1&gt; В купальных изделиях не определяют гигроскопичность, в чулочно-носочных изделиях - воздухопроницаемость.</w:t>
      </w:r>
    </w:p>
    <w:p w:rsidR="00E04194" w:rsidRPr="00BD08AF" w:rsidRDefault="00E04194" w:rsidP="00471C20">
      <w:pPr>
        <w:pStyle w:val="ConsPlusNormal"/>
        <w:spacing w:line="300" w:lineRule="atLeast"/>
        <w:ind w:firstLine="540"/>
        <w:jc w:val="both"/>
      </w:pPr>
      <w:bookmarkStart w:id="18" w:name="Par1651"/>
      <w:bookmarkEnd w:id="18"/>
      <w:r w:rsidRPr="00BD08AF">
        <w:t>&lt;2&gt; В рукавицах, перчатках и в головных уборах не определяют гигроскопичность и воздухопроницаемость.</w:t>
      </w:r>
    </w:p>
    <w:p w:rsidR="00E04194" w:rsidRPr="00BD08AF" w:rsidRDefault="00E04194" w:rsidP="00471C20">
      <w:pPr>
        <w:pStyle w:val="ConsPlusNormal"/>
        <w:spacing w:line="300" w:lineRule="atLeast"/>
        <w:ind w:firstLine="540"/>
        <w:jc w:val="both"/>
      </w:pPr>
      <w:bookmarkStart w:id="19" w:name="Par1652"/>
      <w:bookmarkEnd w:id="19"/>
      <w:r w:rsidRPr="00BD08AF">
        <w:t>&lt;3&gt; Для детей всех возрастных групп, включая детей до 1 года.</w:t>
      </w:r>
    </w:p>
    <w:p w:rsidR="00E04194" w:rsidRPr="00BD08AF" w:rsidRDefault="00E04194" w:rsidP="00471C20">
      <w:pPr>
        <w:pStyle w:val="ConsPlusNormal"/>
        <w:spacing w:line="300" w:lineRule="atLeast"/>
        <w:ind w:firstLine="540"/>
        <w:jc w:val="both"/>
      </w:pPr>
      <w:r w:rsidRPr="00BD08AF">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E04194" w:rsidRPr="00BD08AF" w:rsidRDefault="00E04194" w:rsidP="00471C20">
      <w:pPr>
        <w:pStyle w:val="ConsPlusNormal"/>
        <w:spacing w:line="300" w:lineRule="atLeast"/>
        <w:ind w:firstLine="540"/>
        <w:jc w:val="both"/>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9</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20" w:name="Par1675"/>
      <w:bookmarkEnd w:id="20"/>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УСТОЙЧИВОСТИ ОКРАСКИ ТЕКСТИЛЬНЫХ МАТЕРИАЛОВ</w:t>
      </w:r>
    </w:p>
    <w:p w:rsidR="00E04194" w:rsidRPr="00471C20" w:rsidRDefault="00E04194" w:rsidP="00471C20">
      <w:pPr>
        <w:pStyle w:val="ConsPlusTitle"/>
        <w:spacing w:line="300" w:lineRule="atLeast"/>
        <w:jc w:val="center"/>
        <w:rPr>
          <w:sz w:val="22"/>
          <w:szCs w:val="22"/>
        </w:rPr>
      </w:pPr>
      <w:r w:rsidRPr="00471C20">
        <w:rPr>
          <w:sz w:val="22"/>
          <w:szCs w:val="22"/>
        </w:rPr>
        <w:t>ДЛЯ ОДЕЖДЫ</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902"/>
        <w:gridCol w:w="935"/>
        <w:gridCol w:w="735"/>
        <w:gridCol w:w="967"/>
        <w:gridCol w:w="2092"/>
        <w:gridCol w:w="1068"/>
      </w:tblGrid>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Наименование продукции</w:t>
            </w:r>
          </w:p>
        </w:tc>
        <w:tc>
          <w:tcPr>
            <w:tcW w:w="0" w:type="auto"/>
            <w:gridSpan w:val="5"/>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Устойчивость окраски (закрашивание белого материала) к воздействиям (баллов, не менее)</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стирка</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пот</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трение сухое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вода дистиллированная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вода морская</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Одежда 1-го слоя и швейные изделия, в том числе бельевые изделия, постельное белье и аналогичные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36" w:tooltip="&lt;1&gt; Относится к изделиям из трикотажных полотен темной окраски." w:history="1">
              <w:r w:rsidRPr="00BD08AF">
                <w:t>&lt;1&gt;</w:t>
              </w:r>
            </w:hyperlink>
            <w:r w:rsidRPr="00BD08AF">
              <w:t xml:space="preserve"> - 4 </w:t>
            </w:r>
            <w:hyperlink w:anchor="Par1737" w:tooltip="&lt;2&gt; Относится к текстильным материалам, кроме трикотажных полотен темной окраски." w:history="1">
              <w:r w:rsidRPr="00BD08AF">
                <w:t>&lt;2&gt;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36" w:tooltip="&lt;1&gt; Относится к изделиям из трикотажных полотен темной окраски." w:history="1">
              <w:r w:rsidRPr="00BD08AF">
                <w:t>&lt;1&gt;</w:t>
              </w:r>
            </w:hyperlink>
            <w:r w:rsidRPr="00BD08AF">
              <w:t xml:space="preserve"> - 4 </w:t>
            </w:r>
            <w:hyperlink w:anchor="Par1737" w:tooltip="&lt;2&gt; Относится к текстильным материалам, кроме трикотажных полотен темной окраски." w:history="1">
              <w:r w:rsidRPr="00BD08AF">
                <w:t>&lt;2&gt;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Одежда 2-го слоя и швейные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38" w:tooltip="&lt;3&gt; Допускается снижение на один балл для джинсовых тканей, окрашенных индиго." w:history="1">
              <w:r w:rsidRPr="00BD08AF">
                <w:t>&lt;3&gt;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Одежда 3-го слоя</w:t>
            </w:r>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p>
        </w:tc>
      </w:tr>
      <w:tr w:rsidR="00E04194" w:rsidRPr="00BD08AF" w:rsidTr="00BD08AF">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материал верха</w:t>
            </w:r>
          </w:p>
        </w:tc>
        <w:tc>
          <w:tcPr>
            <w:tcW w:w="0" w:type="auto"/>
            <w:tcBorders>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 xml:space="preserve">3 </w:t>
            </w:r>
            <w:hyperlink w:anchor="Par1739" w:tooltip="&lt;4&gt; Не определяется для изделий из чистошерстяных, шерстяных, полушерстяных костюмных и пальтовых тканей." w:history="1">
              <w:r w:rsidRPr="00BD08AF">
                <w:t>&lt;4&gt;</w:t>
              </w:r>
            </w:hyperlink>
          </w:p>
        </w:tc>
        <w:tc>
          <w:tcPr>
            <w:tcW w:w="0" w:type="auto"/>
            <w:tcBorders>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 xml:space="preserve">3 </w:t>
            </w:r>
            <w:hyperlink w:anchor="Par1739" w:tooltip="&lt;4&gt; Не определяется для изделий из чистошерстяных, шерстяных, полушерстяных костюмных и пальтовых тканей." w:history="1">
              <w:r w:rsidRPr="00BD08AF">
                <w:t>&lt;4&gt;</w:t>
              </w:r>
            </w:hyperlink>
          </w:p>
        </w:tc>
        <w:tc>
          <w:tcPr>
            <w:tcW w:w="0" w:type="auto"/>
            <w:tcBorders>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 xml:space="preserve">3 </w:t>
            </w:r>
            <w:hyperlink w:anchor="Par1738" w:tooltip="&lt;3&gt; Допускается снижение на один балл для джинсовых тканей, окрашенных индиго." w:history="1">
              <w:r w:rsidRPr="00BD08AF">
                <w:t>&lt;3&gt;</w:t>
              </w:r>
            </w:hyperlink>
          </w:p>
        </w:tc>
        <w:tc>
          <w:tcPr>
            <w:tcW w:w="0" w:type="auto"/>
            <w:tcBorders>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3</w:t>
            </w:r>
          </w:p>
        </w:tc>
        <w:tc>
          <w:tcPr>
            <w:tcW w:w="0" w:type="auto"/>
            <w:tcBorders>
              <w:left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подкладка</w:t>
            </w:r>
          </w:p>
        </w:tc>
        <w:tc>
          <w:tcPr>
            <w:tcW w:w="0" w:type="auto"/>
            <w:tcBorders>
              <w:left w:val="single" w:sz="4" w:space="0" w:color="auto"/>
              <w:bottom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 xml:space="preserve">4 </w:t>
            </w:r>
            <w:hyperlink w:anchor="Par1739" w:tooltip="&lt;4&gt; Не определяется для изделий из чистошерстяных, шерстяных, полушерстяных костюмных и пальтовых тканей." w:history="1">
              <w:r w:rsidRPr="00BD08AF">
                <w:t>&lt;4&gt;</w:t>
              </w:r>
            </w:hyperlink>
          </w:p>
        </w:tc>
        <w:tc>
          <w:tcPr>
            <w:tcW w:w="0" w:type="auto"/>
            <w:tcBorders>
              <w:left w:val="single" w:sz="4" w:space="0" w:color="auto"/>
              <w:bottom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4</w:t>
            </w:r>
          </w:p>
        </w:tc>
        <w:tc>
          <w:tcPr>
            <w:tcW w:w="0" w:type="auto"/>
            <w:tcBorders>
              <w:left w:val="single" w:sz="4" w:space="0" w:color="auto"/>
              <w:bottom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4</w:t>
            </w:r>
          </w:p>
        </w:tc>
        <w:tc>
          <w:tcPr>
            <w:tcW w:w="0" w:type="auto"/>
            <w:tcBorders>
              <w:left w:val="single" w:sz="4" w:space="0" w:color="auto"/>
              <w:bottom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w:t>
            </w:r>
          </w:p>
        </w:tc>
        <w:tc>
          <w:tcPr>
            <w:tcW w:w="0" w:type="auto"/>
            <w:tcBorders>
              <w:left w:val="single" w:sz="4" w:space="0" w:color="auto"/>
              <w:bottom w:val="single" w:sz="4" w:space="0" w:color="auto"/>
              <w:right w:val="single" w:sz="4" w:space="0" w:color="auto"/>
            </w:tcBorders>
            <w:vAlign w:val="bottom"/>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Чулочно-носочные изделия, головные уборы, шарфы и другие аналогичные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40" w:tooltip="&lt;5&gt; Относится к изделиям из шерстяных, полушерстяных, хлопчатобумажных и смешанных текстильных материалов." w:history="1">
              <w:r w:rsidRPr="00BD08AF">
                <w:t>&lt;5&gt;</w:t>
              </w:r>
            </w:hyperlink>
            <w:r w:rsidRPr="00BD08AF">
              <w:t xml:space="preserve"> - 4 </w:t>
            </w:r>
            <w:hyperlink w:anchor="Par1741" w:tooltip="&lt;6&gt; Относится к изделиям, кроме изделий из шерстяных, полушерстяных, хлопчатобумажных и смешанных текстильных материалов." w:history="1">
              <w:r w:rsidRPr="00BD08AF">
                <w:t>&lt;6&gt;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40" w:tooltip="&lt;5&gt; Относится к изделиям из шерстяных, полушерстяных, хлопчатобумажных и смешанных текстильных материалов." w:history="1">
              <w:r w:rsidRPr="00BD08AF">
                <w:t>&lt;5&gt;</w:t>
              </w:r>
            </w:hyperlink>
            <w:r w:rsidRPr="00BD08AF">
              <w:t xml:space="preserve"> - 4 </w:t>
            </w:r>
            <w:hyperlink w:anchor="Par1741" w:tooltip="&lt;6&gt; Относится к изделиям, кроме изделий из шерстяных, полушерстяных, хлопчатобумажных и смешанных текстильных материалов." w:history="1">
              <w:r w:rsidRPr="00BD08AF">
                <w:t>&lt;6&gt;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Купальники и аналогичные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40" w:tooltip="&lt;5&gt; Относится к изделиям из шерстяных, полушерстяных, хлопчатобумажных и смешанных текстильных материалов." w:history="1">
              <w:r w:rsidRPr="00BD08AF">
                <w:t>&lt;5&gt;</w:t>
              </w:r>
            </w:hyperlink>
            <w:r w:rsidRPr="00BD08AF">
              <w:t xml:space="preserve"> - 4 </w:t>
            </w:r>
            <w:hyperlink w:anchor="Par1741" w:tooltip="&lt;6&gt; Относится к изделиям, кроме изделий из шерстяных, полушерстяных, хлопчатобумажных и смешанных текстильных материалов." w:history="1">
              <w:r w:rsidRPr="00BD08AF">
                <w:t>&lt;6&gt;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40" w:tooltip="&lt;5&gt; Относится к изделиям из шерстяных, полушерстяных, хлопчатобумажных и смешанных текстильных материалов." w:history="1">
              <w:r w:rsidRPr="00BD08AF">
                <w:t>&lt;5&gt;</w:t>
              </w:r>
            </w:hyperlink>
            <w:r w:rsidRPr="00BD08AF">
              <w:t xml:space="preserve"> - 4 </w:t>
            </w:r>
            <w:hyperlink w:anchor="Par1741" w:tooltip="&lt;6&gt; Относится к изделиям, кроме изделий из шерстяных, полушерстяных, хлопчатобумажных и смешанных текстильных материалов." w:history="1">
              <w:r w:rsidRPr="00BD08AF">
                <w:t>&lt;6&gt;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42" w:tooltip="&lt;7&gt; Относится к купальникам и аналогичным изделиям из синтетических полотен." w:history="1">
              <w:r w:rsidRPr="00BD08AF">
                <w:t>&lt;7&gt;</w:t>
              </w:r>
            </w:hyperlink>
            <w:r w:rsidRPr="00BD08AF">
              <w:t xml:space="preserve"> - 4 </w:t>
            </w:r>
            <w:hyperlink w:anchor="Par1743" w:tooltip="&lt;8&gt; Относится к купальникам и аналогичным изделиям из всех полотен, кроме синтетических полотен." w:history="1">
              <w:r w:rsidRPr="00BD08AF">
                <w:t>&lt;8&gt;</w:t>
              </w:r>
            </w:hyperlink>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Одеяла и аналогичные изделия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 xml:space="preserve">3 </w:t>
            </w:r>
            <w:hyperlink w:anchor="Par1744" w:tooltip="&lt;9&gt; Для хлопчатобумажных и смешанных одеял." w:history="1">
              <w:r w:rsidRPr="00BD08AF">
                <w:t>&lt;9&gt;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3</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BD08AF" w:rsidRDefault="00E04194" w:rsidP="00471C20">
      <w:pPr>
        <w:pStyle w:val="ConsPlusNormal"/>
        <w:spacing w:line="300" w:lineRule="atLeast"/>
        <w:ind w:firstLine="540"/>
        <w:jc w:val="both"/>
      </w:pPr>
      <w:bookmarkStart w:id="21" w:name="Par1736"/>
      <w:bookmarkEnd w:id="21"/>
      <w:r w:rsidRPr="00BD08AF">
        <w:t>&lt;1&gt; Относится к изделиям из трикотажных полотен темной окраски.</w:t>
      </w:r>
    </w:p>
    <w:p w:rsidR="00E04194" w:rsidRPr="00BD08AF" w:rsidRDefault="00E04194" w:rsidP="00471C20">
      <w:pPr>
        <w:pStyle w:val="ConsPlusNormal"/>
        <w:spacing w:line="300" w:lineRule="atLeast"/>
        <w:ind w:firstLine="540"/>
        <w:jc w:val="both"/>
      </w:pPr>
      <w:bookmarkStart w:id="22" w:name="Par1737"/>
      <w:bookmarkEnd w:id="22"/>
      <w:r w:rsidRPr="00BD08AF">
        <w:t>&lt;2&gt; Относится к текстильным материалам, кроме трикотажных полотен темной окраски.</w:t>
      </w:r>
    </w:p>
    <w:p w:rsidR="00E04194" w:rsidRPr="00BD08AF" w:rsidRDefault="00E04194" w:rsidP="00471C20">
      <w:pPr>
        <w:pStyle w:val="ConsPlusNormal"/>
        <w:spacing w:line="300" w:lineRule="atLeast"/>
        <w:ind w:firstLine="540"/>
        <w:jc w:val="both"/>
      </w:pPr>
      <w:bookmarkStart w:id="23" w:name="Par1738"/>
      <w:bookmarkEnd w:id="23"/>
      <w:r w:rsidRPr="00BD08AF">
        <w:t>&lt;3&gt; Допускается снижение на один балл для джинсовых тканей, окрашенных индиго.</w:t>
      </w:r>
    </w:p>
    <w:p w:rsidR="00E04194" w:rsidRPr="00BD08AF" w:rsidRDefault="00E04194" w:rsidP="00471C20">
      <w:pPr>
        <w:pStyle w:val="ConsPlusNormal"/>
        <w:spacing w:line="300" w:lineRule="atLeast"/>
        <w:ind w:firstLine="540"/>
        <w:jc w:val="both"/>
      </w:pPr>
      <w:bookmarkStart w:id="24" w:name="Par1739"/>
      <w:bookmarkEnd w:id="24"/>
      <w:r w:rsidRPr="00BD08AF">
        <w:t>&lt;4&gt; Не определяется для изделий из чистошерстяных, шерстяных, полушерстяных костюмных и пальтовых тканей.</w:t>
      </w:r>
    </w:p>
    <w:p w:rsidR="00E04194" w:rsidRPr="00BD08AF" w:rsidRDefault="00E04194" w:rsidP="00471C20">
      <w:pPr>
        <w:pStyle w:val="ConsPlusNormal"/>
        <w:spacing w:line="300" w:lineRule="atLeast"/>
        <w:ind w:firstLine="540"/>
        <w:jc w:val="both"/>
      </w:pPr>
      <w:bookmarkStart w:id="25" w:name="Par1740"/>
      <w:bookmarkEnd w:id="25"/>
      <w:r w:rsidRPr="00BD08AF">
        <w:t>&lt;5&gt; Относится к изделиям из шерстяных, полушерстяных, хлопчатобумажных и смешанных текстильных материалов.</w:t>
      </w:r>
    </w:p>
    <w:p w:rsidR="00E04194" w:rsidRPr="00BD08AF" w:rsidRDefault="00E04194" w:rsidP="00471C20">
      <w:pPr>
        <w:pStyle w:val="ConsPlusNormal"/>
        <w:spacing w:line="300" w:lineRule="atLeast"/>
        <w:ind w:firstLine="540"/>
        <w:jc w:val="both"/>
      </w:pPr>
      <w:bookmarkStart w:id="26" w:name="Par1741"/>
      <w:bookmarkEnd w:id="26"/>
      <w:r w:rsidRPr="00BD08AF">
        <w:t>&lt;6&gt; Относится к изделиям, кроме изделий из шерстяных, полушерстяных, хлопчатобумажных и смешанных текстильных материалов.</w:t>
      </w:r>
    </w:p>
    <w:p w:rsidR="00E04194" w:rsidRPr="00BD08AF" w:rsidRDefault="00E04194" w:rsidP="00471C20">
      <w:pPr>
        <w:pStyle w:val="ConsPlusNormal"/>
        <w:spacing w:line="300" w:lineRule="atLeast"/>
        <w:ind w:firstLine="540"/>
        <w:jc w:val="both"/>
      </w:pPr>
      <w:bookmarkStart w:id="27" w:name="Par1742"/>
      <w:bookmarkEnd w:id="27"/>
      <w:r w:rsidRPr="00BD08AF">
        <w:t>&lt;7&gt; Относится к купальникам и аналогичным изделиям из синтетических полотен.</w:t>
      </w:r>
    </w:p>
    <w:p w:rsidR="00E04194" w:rsidRPr="00BD08AF" w:rsidRDefault="00E04194" w:rsidP="00471C20">
      <w:pPr>
        <w:pStyle w:val="ConsPlusNormal"/>
        <w:spacing w:line="300" w:lineRule="atLeast"/>
        <w:ind w:firstLine="540"/>
        <w:jc w:val="both"/>
      </w:pPr>
      <w:bookmarkStart w:id="28" w:name="Par1743"/>
      <w:bookmarkEnd w:id="28"/>
      <w:r w:rsidRPr="00BD08AF">
        <w:t>&lt;8&gt; Относится к купальникам и аналогичным изделиям из всех полотен, кроме синтетических полотен.</w:t>
      </w:r>
    </w:p>
    <w:p w:rsidR="00E04194" w:rsidRPr="00BD08AF" w:rsidRDefault="00E04194" w:rsidP="00471C20">
      <w:pPr>
        <w:pStyle w:val="ConsPlusNormal"/>
        <w:spacing w:line="300" w:lineRule="atLeast"/>
        <w:ind w:firstLine="540"/>
        <w:jc w:val="both"/>
      </w:pPr>
      <w:bookmarkStart w:id="29" w:name="Par1744"/>
      <w:bookmarkEnd w:id="29"/>
      <w:r w:rsidRPr="00BD08AF">
        <w:t>&lt;9&gt; Для хлопчатобумажных и смешанных одеял.</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10</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30" w:name="Par1761"/>
      <w:bookmarkEnd w:id="30"/>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ХИМИЧЕСКОЙ БЕЗОПАСНОСТИ, ПРЕДЪЯВЛЯЕМЫЕ</w:t>
      </w:r>
    </w:p>
    <w:p w:rsidR="00E04194" w:rsidRPr="00471C20" w:rsidRDefault="00E04194" w:rsidP="00471C20">
      <w:pPr>
        <w:pStyle w:val="ConsPlusTitle"/>
        <w:spacing w:line="300" w:lineRule="atLeast"/>
        <w:jc w:val="center"/>
        <w:rPr>
          <w:sz w:val="22"/>
          <w:szCs w:val="22"/>
        </w:rPr>
      </w:pPr>
      <w:r w:rsidRPr="00471C20">
        <w:rPr>
          <w:sz w:val="22"/>
          <w:szCs w:val="22"/>
        </w:rPr>
        <w:t>К ТЕКСТИЛЬНЫМ МАТЕРИАЛАМ</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3597"/>
        <w:gridCol w:w="2605"/>
        <w:gridCol w:w="1613"/>
        <w:gridCol w:w="1884"/>
      </w:tblGrid>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Материалы</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Наименование выделяющихся веществ</w:t>
            </w:r>
          </w:p>
        </w:tc>
        <w:tc>
          <w:tcPr>
            <w:tcW w:w="0" w:type="auto"/>
            <w:gridSpan w:val="2"/>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Норматив</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Водная среда (не более)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Воздушная среда (мг/м</w:t>
            </w:r>
            <w:r w:rsidRPr="00BD08AF">
              <w:rPr>
                <w:vertAlign w:val="superscript"/>
              </w:rPr>
              <w:t>3</w:t>
            </w:r>
            <w:r w:rsidRPr="00BD08AF">
              <w:t>), не более</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Натуральные из растительного сырья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Искусственные вискозные и ацетатные</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Полиэфирные</w:t>
            </w: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pP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диметилтерефталат</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1,5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0,01</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ацетальдегид</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0,2 мг/дм</w:t>
            </w:r>
            <w:r w:rsidRPr="00BD08AF">
              <w:rPr>
                <w:vertAlign w:val="superscript"/>
              </w:rPr>
              <w:t>3</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0,01</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Полиамидные</w:t>
            </w: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pP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капролактам</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0,5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0,06</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both"/>
            </w:pPr>
            <w:r w:rsidRPr="00BD08AF">
              <w:t>гексаметилендиамин</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0,01 мг/дм</w:t>
            </w:r>
            <w:r w:rsidRPr="00BD08AF">
              <w:rPr>
                <w:vertAlign w:val="superscript"/>
              </w:rPr>
              <w:t>3</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0,001</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both"/>
            </w:pPr>
            <w:r w:rsidRPr="00BD08AF">
              <w:t>Полиакрилонитрильные</w:t>
            </w: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pP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акрилонитрил</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0,02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диметилформамид</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10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винилацетат</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0,2 мг/дм</w:t>
            </w:r>
            <w:r w:rsidRPr="00BD08AF">
              <w:rPr>
                <w:vertAlign w:val="superscript"/>
              </w:rPr>
              <w:t>3</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0,15</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Поливинилхлоридные</w:t>
            </w: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винилхлорид</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1,0 мг/кг</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0,01</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ацетон</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0,1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0,35</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бензол</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0,01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0,1</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толуол</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0,5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0,6</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диоктилфталат</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2,0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0,02</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дибутилфталат</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не допускается</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не допускается</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фенол</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0,05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или сумма общих фенолов</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0,1 мг/дм</w:t>
            </w:r>
            <w:r w:rsidRPr="00BD08AF">
              <w:rPr>
                <w:vertAlign w:val="superscript"/>
              </w:rPr>
              <w:t>3</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both"/>
            </w:pP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Винилспиртовые</w:t>
            </w: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pP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винилацетат</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0,2 мг/дм</w:t>
            </w:r>
            <w:r w:rsidRPr="00BD08AF">
              <w:rPr>
                <w:vertAlign w:val="superscript"/>
              </w:rPr>
              <w:t>3</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0,15</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Полиолефиновые</w:t>
            </w: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pP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ацетальдегид</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0,2 мг/дм</w:t>
            </w:r>
            <w:r w:rsidRPr="00BD08AF">
              <w:rPr>
                <w:vertAlign w:val="superscript"/>
              </w:rPr>
              <w:t>3</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0,01</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Полиуретановые</w:t>
            </w: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pPr>
            <w:r w:rsidRPr="00BD08AF">
              <w:t xml:space="preserve">формальдегид </w:t>
            </w:r>
            <w:hyperlink w:anchor="Par1887" w:tooltip="&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 w:history="1">
              <w:r w:rsidRPr="00BD08AF">
                <w:t>&lt;1&gt;</w:t>
              </w:r>
            </w:hyperlink>
          </w:p>
        </w:tc>
        <w:tc>
          <w:tcPr>
            <w:tcW w:w="0" w:type="auto"/>
            <w:tcBorders>
              <w:top w:val="single" w:sz="4" w:space="0" w:color="auto"/>
              <w:left w:val="single" w:sz="4" w:space="0" w:color="auto"/>
              <w:right w:val="single" w:sz="4" w:space="0" w:color="auto"/>
            </w:tcBorders>
            <w:vAlign w:val="bottom"/>
          </w:tcPr>
          <w:p w:rsidR="00E04194" w:rsidRPr="00BD08AF" w:rsidRDefault="00E04194" w:rsidP="00471C20">
            <w:pPr>
              <w:pStyle w:val="ConsPlusNormal"/>
              <w:spacing w:line="300" w:lineRule="atLeast"/>
            </w:pPr>
          </w:p>
        </w:tc>
        <w:tc>
          <w:tcPr>
            <w:tcW w:w="0" w:type="auto"/>
            <w:tcBorders>
              <w:top w:val="single" w:sz="4" w:space="0" w:color="auto"/>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0,003</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pPr>
            <w:r w:rsidRPr="00BD08AF">
              <w:t>этиленгликоль</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1,0 мг/дм</w:t>
            </w:r>
            <w:r w:rsidRPr="00BD08AF">
              <w:rPr>
                <w:vertAlign w:val="superscript"/>
              </w:rPr>
              <w:t>3</w:t>
            </w:r>
          </w:p>
        </w:tc>
        <w:tc>
          <w:tcPr>
            <w:tcW w:w="0" w:type="auto"/>
            <w:tcBorders>
              <w:left w:val="single" w:sz="4" w:space="0" w:color="auto"/>
              <w:right w:val="single" w:sz="4" w:space="0" w:color="auto"/>
            </w:tcBorders>
          </w:tcPr>
          <w:p w:rsidR="00E04194" w:rsidRPr="00BD08AF" w:rsidRDefault="00E04194" w:rsidP="00471C20">
            <w:pPr>
              <w:pStyle w:val="ConsPlusNormal"/>
              <w:spacing w:line="300" w:lineRule="atLeast"/>
              <w:jc w:val="center"/>
            </w:pPr>
            <w:r w:rsidRPr="00BD08AF">
              <w:t>1,0</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ацетальдегид</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0,2 мг/дм</w:t>
            </w:r>
            <w:r w:rsidRPr="00BD08AF">
              <w:rPr>
                <w:vertAlign w:val="superscript"/>
              </w:rPr>
              <w:t>3</w:t>
            </w:r>
          </w:p>
        </w:tc>
        <w:tc>
          <w:tcPr>
            <w:tcW w:w="0" w:type="auto"/>
            <w:tcBorders>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0,01</w:t>
            </w:r>
          </w:p>
        </w:tc>
      </w:tr>
      <w:tr w:rsidR="00E04194" w:rsidRPr="00BD08AF" w:rsidTr="00BD08AF">
        <w:tc>
          <w:tcPr>
            <w:tcW w:w="0" w:type="auto"/>
            <w:vMerge w:val="restart"/>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Экстрагируемые химические элементы (в зависимости от красителя)</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 xml:space="preserve">ртуть (Hg) </w:t>
            </w:r>
            <w:hyperlink w:anchor="Par1888" w:tooltip="&lt;2&gt; Только для материалов из натуральных волокон." w:history="1">
              <w:r w:rsidRPr="00BD08AF">
                <w:t>&lt;2&gt;</w:t>
              </w:r>
            </w:hyperlink>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0,0005 мг/дм</w:t>
            </w:r>
            <w:r w:rsidRPr="00BD08AF">
              <w:rPr>
                <w:vertAlign w:val="superscript"/>
              </w:rPr>
              <w:t>3</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мышьяк (As)</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 мг/кг</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свинец (Pb)</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1,0 мг/кг</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хром (Cr)</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2,0 мг/кг</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кобальт (Co)</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4,0 мг/кг</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медь (Cu)</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50,0 мг/кг</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r w:rsidR="00E04194" w:rsidRPr="00BD08AF" w:rsidTr="00BD08AF">
        <w:tc>
          <w:tcPr>
            <w:tcW w:w="0" w:type="auto"/>
            <w:vMerge/>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никель (Ni)</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4,0 мг/кг</w:t>
            </w:r>
          </w:p>
        </w:tc>
        <w:tc>
          <w:tcPr>
            <w:tcW w:w="0" w:type="auto"/>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BD08AF" w:rsidRDefault="00E04194" w:rsidP="00471C20">
      <w:pPr>
        <w:pStyle w:val="ConsPlusNormal"/>
        <w:spacing w:line="300" w:lineRule="atLeast"/>
        <w:ind w:firstLine="540"/>
        <w:jc w:val="both"/>
      </w:pPr>
      <w:bookmarkStart w:id="31" w:name="Par1887"/>
      <w:bookmarkEnd w:id="31"/>
      <w:r w:rsidRPr="00BD08AF">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ar193" w:tooltip="Статья 5. Требования безопасности одежды, изделий" w:history="1">
        <w:r w:rsidRPr="00BD08AF">
          <w:t>статьей 5</w:t>
        </w:r>
      </w:hyperlink>
      <w:r w:rsidRPr="00BD08AF">
        <w:t xml:space="preserve"> и </w:t>
      </w:r>
      <w:hyperlink w:anchor="Par1535" w:tooltip="ТРЕБОВАНИЯ," w:history="1">
        <w:r w:rsidRPr="00BD08AF">
          <w:t>приложением N 8</w:t>
        </w:r>
      </w:hyperlink>
      <w:r w:rsidRPr="00BD08AF">
        <w:t xml:space="preserve"> настоящего технического регламента.</w:t>
      </w:r>
    </w:p>
    <w:p w:rsidR="00E04194" w:rsidRPr="00BD08AF" w:rsidRDefault="00E04194" w:rsidP="00471C20">
      <w:pPr>
        <w:pStyle w:val="ConsPlusNormal"/>
        <w:spacing w:line="300" w:lineRule="atLeast"/>
        <w:ind w:firstLine="540"/>
        <w:jc w:val="both"/>
      </w:pPr>
      <w:bookmarkStart w:id="32" w:name="Par1888"/>
      <w:bookmarkEnd w:id="32"/>
      <w:r w:rsidRPr="00BD08AF">
        <w:t>&lt;2&gt; Только для материалов из натуральных волокон.</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11</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33" w:name="Par1905"/>
      <w:bookmarkEnd w:id="33"/>
      <w:r w:rsidRPr="00471C20">
        <w:rPr>
          <w:sz w:val="22"/>
          <w:szCs w:val="22"/>
        </w:rPr>
        <w:t>ДОПОЛНИТЕЛЬНЫЕ ТРЕБОВАНИЯ</w:t>
      </w:r>
    </w:p>
    <w:p w:rsidR="00E04194" w:rsidRPr="00471C20" w:rsidRDefault="00E04194" w:rsidP="00471C20">
      <w:pPr>
        <w:pStyle w:val="ConsPlusTitle"/>
        <w:spacing w:line="300" w:lineRule="atLeast"/>
        <w:jc w:val="center"/>
        <w:rPr>
          <w:sz w:val="22"/>
          <w:szCs w:val="22"/>
        </w:rPr>
      </w:pPr>
      <w:r w:rsidRPr="00471C20">
        <w:rPr>
          <w:sz w:val="22"/>
          <w:szCs w:val="22"/>
        </w:rPr>
        <w:t>ХИМИЧЕСКОЙ БЕЗОПАСНОСТИ К ТЕКСТИЛЬНЫМ МАТЕРИАЛАМ,</w:t>
      </w:r>
    </w:p>
    <w:p w:rsidR="00E04194" w:rsidRPr="00471C20" w:rsidRDefault="00E04194" w:rsidP="00471C20">
      <w:pPr>
        <w:pStyle w:val="ConsPlusTitle"/>
        <w:spacing w:line="300" w:lineRule="atLeast"/>
        <w:jc w:val="center"/>
        <w:rPr>
          <w:sz w:val="22"/>
          <w:szCs w:val="22"/>
        </w:rPr>
      </w:pPr>
      <w:r w:rsidRPr="00471C20">
        <w:rPr>
          <w:sz w:val="22"/>
          <w:szCs w:val="22"/>
        </w:rPr>
        <w:t xml:space="preserve">ОБРАБОТАННЫМ АППРЕТАМИ </w:t>
      </w:r>
      <w:hyperlink w:anchor="Par1935" w:tooltip="&lt;1&gt; Показатели исследуются в зависимости от состава применяемых аппретов." w:history="1">
        <w:r w:rsidRPr="00471C20">
          <w:rPr>
            <w:sz w:val="22"/>
            <w:szCs w:val="22"/>
          </w:rPr>
          <w:t>&lt;1&gt;</w:t>
        </w:r>
      </w:hyperlink>
    </w:p>
    <w:p w:rsidR="00E04194" w:rsidRPr="00471C20" w:rsidRDefault="00E04194" w:rsidP="00471C20">
      <w:pPr>
        <w:pStyle w:val="ConsPlusNormal"/>
        <w:spacing w:line="300" w:lineRule="atLeast"/>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4422"/>
        <w:gridCol w:w="4649"/>
      </w:tblGrid>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Наименование выделяющихся веществ</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Водная среда (мг/дм</w:t>
            </w:r>
            <w:r w:rsidRPr="00BD08AF">
              <w:rPr>
                <w:vertAlign w:val="superscript"/>
              </w:rPr>
              <w:t>3</w:t>
            </w:r>
            <w:r w:rsidRPr="00BD08AF">
              <w:t>, не более)</w:t>
            </w:r>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Ксилолы (смесь изомеров)</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0,05</w:t>
            </w:r>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Метилакрилат</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0,02</w:t>
            </w:r>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Метилметакрилат</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0,25</w:t>
            </w:r>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Стирол</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0,02</w:t>
            </w:r>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Спирт метиловый</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0,2</w:t>
            </w:r>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Спирт бутиловый</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r w:rsidRPr="00BD08AF">
              <w:t>0,5</w:t>
            </w:r>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Фенол или сумма общих фенолов</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hyperlink w:anchor="Par1936" w:tooltip="&lt;2&gt; Нормативы данных показателей должны соответствовать требованиям приложения 10 настоящего технического регламента." w:history="1">
              <w:r w:rsidRPr="00BD08AF">
                <w:t>&lt;2&gt;</w:t>
              </w:r>
            </w:hyperlink>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Ацетальдегид</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hyperlink w:anchor="Par1936" w:tooltip="&lt;2&gt; Нормативы данных показателей должны соответствовать требованиям приложения 10 настоящего технического регламента." w:history="1">
              <w:r w:rsidRPr="00BD08AF">
                <w:t>&lt;2&gt;</w:t>
              </w:r>
            </w:hyperlink>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Винилацетат</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hyperlink w:anchor="Par1936" w:tooltip="&lt;2&gt; Нормативы данных показателей должны соответствовать требованиям приложения 10 настоящего технического регламента." w:history="1">
              <w:r w:rsidRPr="00BD08AF">
                <w:t>&lt;2&gt;</w:t>
              </w:r>
            </w:hyperlink>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Толуол</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hyperlink w:anchor="Par1936" w:tooltip="&lt;2&gt; Нормативы данных показателей должны соответствовать требованиям приложения 10 настоящего технического регламента." w:history="1">
              <w:r w:rsidRPr="00BD08AF">
                <w:t>&lt;2&gt;</w:t>
              </w:r>
            </w:hyperlink>
          </w:p>
        </w:tc>
      </w:tr>
      <w:tr w:rsidR="00E04194" w:rsidRPr="00BD08AF" w:rsidTr="00BD08AF">
        <w:trPr>
          <w:jc w:val="center"/>
        </w:trPr>
        <w:tc>
          <w:tcPr>
            <w:tcW w:w="4422"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pPr>
            <w:r w:rsidRPr="00BD08AF">
              <w:t>Формальдегид</w:t>
            </w:r>
          </w:p>
        </w:tc>
        <w:tc>
          <w:tcPr>
            <w:tcW w:w="4649" w:type="dxa"/>
            <w:tcBorders>
              <w:top w:val="single" w:sz="4" w:space="0" w:color="auto"/>
              <w:left w:val="single" w:sz="4" w:space="0" w:color="auto"/>
              <w:bottom w:val="single" w:sz="4" w:space="0" w:color="auto"/>
              <w:right w:val="single" w:sz="4" w:space="0" w:color="auto"/>
            </w:tcBorders>
          </w:tcPr>
          <w:p w:rsidR="00E04194" w:rsidRPr="00BD08AF" w:rsidRDefault="00E04194" w:rsidP="00471C20">
            <w:pPr>
              <w:pStyle w:val="ConsPlusNormal"/>
              <w:spacing w:line="300" w:lineRule="atLeast"/>
              <w:jc w:val="center"/>
            </w:pPr>
            <w:hyperlink w:anchor="Par1936" w:tooltip="&lt;2&gt; Нормативы данных показателей должны соответствовать требованиям приложения 10 настоящего технического регламента." w:history="1">
              <w:r w:rsidRPr="00BD08AF">
                <w:t>&lt;2&gt;</w:t>
              </w:r>
            </w:hyperlink>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BD08AF" w:rsidRDefault="00E04194" w:rsidP="00471C20">
      <w:pPr>
        <w:pStyle w:val="ConsPlusNormal"/>
        <w:spacing w:line="300" w:lineRule="atLeast"/>
        <w:ind w:firstLine="540"/>
        <w:jc w:val="both"/>
      </w:pPr>
      <w:bookmarkStart w:id="34" w:name="Par1935"/>
      <w:bookmarkEnd w:id="34"/>
      <w:r w:rsidRPr="00BD08AF">
        <w:t>&lt;1&gt; Показатели исследуются в зависимости от состава применяемых аппретов.</w:t>
      </w:r>
    </w:p>
    <w:p w:rsidR="00E04194" w:rsidRPr="00BD08AF" w:rsidRDefault="00E04194" w:rsidP="00471C20">
      <w:pPr>
        <w:pStyle w:val="ConsPlusNormal"/>
        <w:spacing w:line="300" w:lineRule="atLeast"/>
        <w:ind w:firstLine="540"/>
        <w:jc w:val="both"/>
      </w:pPr>
      <w:bookmarkStart w:id="35" w:name="Par1936"/>
      <w:bookmarkEnd w:id="35"/>
      <w:r w:rsidRPr="00BD08AF">
        <w:t>&lt;2&gt; Нормативы данных показателей должны соответствовать требованиям приложения 10 настоящего технического регламента.</w:t>
      </w:r>
    </w:p>
    <w:p w:rsidR="00E04194" w:rsidRPr="00471C20"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12</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36" w:name="Par1953"/>
      <w:bookmarkEnd w:id="36"/>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БЕЗОПАСНОСТИ, ПРЕДЪЯВЛЯЕМЫЕ К ОДЕЖДЕ И ИЗДЕЛИЯМ ИЗ МЕХА</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276"/>
        <w:gridCol w:w="4332"/>
        <w:gridCol w:w="3091"/>
      </w:tblGrid>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Возраст пользователя</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Нормируемое значение показателя</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Для детей старше 1 года</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устойчивость окраски к сухому трению:</w:t>
            </w:r>
          </w:p>
          <w:p w:rsidR="00E04194" w:rsidRPr="00CA37D3" w:rsidRDefault="00E04194" w:rsidP="00471C20">
            <w:pPr>
              <w:pStyle w:val="ConsPlusNormal"/>
              <w:spacing w:line="300" w:lineRule="atLeast"/>
            </w:pPr>
            <w:r w:rsidRPr="00CA37D3">
              <w:t>волосяного покрова, баллов</w:t>
            </w:r>
          </w:p>
        </w:tc>
        <w:tc>
          <w:tcPr>
            <w:tcW w:w="0" w:type="auto"/>
            <w:tcBorders>
              <w:top w:val="single" w:sz="4" w:space="0" w:color="auto"/>
              <w:left w:val="single" w:sz="4" w:space="0" w:color="auto"/>
              <w:right w:val="single" w:sz="4" w:space="0" w:color="auto"/>
            </w:tcBorders>
            <w:vAlign w:val="bottom"/>
          </w:tcPr>
          <w:p w:rsidR="00E04194" w:rsidRPr="00CA37D3" w:rsidRDefault="00E04194" w:rsidP="00471C20">
            <w:pPr>
              <w:pStyle w:val="ConsPlusNormal"/>
              <w:spacing w:line="300" w:lineRule="atLeast"/>
              <w:jc w:val="center"/>
            </w:pPr>
            <w:r w:rsidRPr="00CA37D3">
              <w:t>не менее 4</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кожевой ткани, баллов</w:t>
            </w: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не менее 3</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массовая доля свободного формальдегида, мкг/г</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не более 75</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массовая доля водовымываемого хрома (VI), мг/кг</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не более 3,0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pH водной вытяжки кожевой ткани</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не менее 3,5</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температура сваривания кожевой ткани меха, °C</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не менее 50</w:t>
            </w:r>
          </w:p>
        </w:tc>
      </w:tr>
    </w:tbl>
    <w:p w:rsidR="00E04194" w:rsidRPr="00471C20" w:rsidRDefault="00E04194" w:rsidP="00471C20">
      <w:pPr>
        <w:pStyle w:val="ConsPlusNormal"/>
        <w:spacing w:line="300" w:lineRule="atLeast"/>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13</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37" w:name="Par1989"/>
      <w:bookmarkEnd w:id="37"/>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БИОЛОГИЧЕСКОЙ И МЕХАНИЧЕСКОЙ БЕЗОПАСНОСТИ, ПРЕДЪЯВЛЯЕМЫЕ</w:t>
      </w:r>
    </w:p>
    <w:p w:rsidR="00E04194" w:rsidRPr="00471C20" w:rsidRDefault="00E04194" w:rsidP="00471C20">
      <w:pPr>
        <w:pStyle w:val="ConsPlusTitle"/>
        <w:spacing w:line="300" w:lineRule="atLeast"/>
        <w:jc w:val="center"/>
        <w:rPr>
          <w:sz w:val="22"/>
          <w:szCs w:val="22"/>
        </w:rPr>
      </w:pPr>
      <w:r w:rsidRPr="00471C20">
        <w:rPr>
          <w:sz w:val="22"/>
          <w:szCs w:val="22"/>
        </w:rPr>
        <w:t>К ОБУВИ</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2459"/>
        <w:gridCol w:w="4984"/>
        <w:gridCol w:w="2256"/>
      </w:tblGrid>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bookmarkStart w:id="38" w:name="Par1993"/>
            <w:bookmarkEnd w:id="38"/>
            <w:r w:rsidRPr="00CA37D3">
              <w:t>Половозрастная группа пользователя</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Наименование показателя, свойств</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Нормируемое значение показателя</w:t>
            </w:r>
          </w:p>
        </w:tc>
      </w:tr>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1</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2</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r w:rsidRPr="00CA37D3">
              <w:t>3</w:t>
            </w:r>
          </w:p>
        </w:tc>
      </w:tr>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До 1 года</w:t>
            </w:r>
          </w:p>
          <w:p w:rsidR="00E04194" w:rsidRPr="00CA37D3" w:rsidRDefault="00E04194" w:rsidP="00471C20">
            <w:pPr>
              <w:pStyle w:val="ConsPlusNormal"/>
              <w:spacing w:line="300" w:lineRule="atLeast"/>
            </w:pPr>
            <w:r w:rsidRPr="00CA37D3">
              <w:t>(пинетки:</w:t>
            </w:r>
          </w:p>
          <w:p w:rsidR="00E04194" w:rsidRPr="00CA37D3" w:rsidRDefault="00E04194" w:rsidP="00471C20">
            <w:pPr>
              <w:pStyle w:val="ConsPlusNormal"/>
              <w:spacing w:line="300" w:lineRule="atLeast"/>
            </w:pPr>
            <w:r w:rsidRPr="00CA37D3">
              <w:t>размеры, мм: 95, 100, 105, 110, 115, 120, 125)</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масса полупары обуви, г</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60</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1 года до 3 лет</w:t>
            </w:r>
          </w:p>
          <w:p w:rsidR="00E04194" w:rsidRPr="00CA37D3" w:rsidRDefault="00E04194" w:rsidP="00471C20">
            <w:pPr>
              <w:pStyle w:val="ConsPlusNormal"/>
              <w:spacing w:line="300" w:lineRule="atLeast"/>
            </w:pPr>
            <w:r w:rsidRPr="00CA37D3">
              <w:t>(для ясельного возраста:</w:t>
            </w:r>
          </w:p>
          <w:p w:rsidR="00E04194" w:rsidRPr="00CA37D3" w:rsidRDefault="00E04194" w:rsidP="00471C20">
            <w:pPr>
              <w:pStyle w:val="ConsPlusNormal"/>
              <w:spacing w:line="300" w:lineRule="atLeast"/>
            </w:pPr>
            <w:r w:rsidRPr="00CA37D3">
              <w:t>размеры, мм: 105, 110, 115, 120, 125, 130, 135, 140)</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масса полупары обуви, г: повседневной;</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не более 120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летней и домашней</w:t>
            </w: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60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гибкость, Н/см (Н)</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6(40)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5</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3 до 5 лет</w:t>
            </w:r>
          </w:p>
          <w:p w:rsidR="00E04194" w:rsidRPr="00CA37D3" w:rsidRDefault="00E04194" w:rsidP="00471C20">
            <w:pPr>
              <w:pStyle w:val="ConsPlusNormal"/>
              <w:spacing w:line="300" w:lineRule="atLeast"/>
            </w:pPr>
            <w:r w:rsidRPr="00CA37D3">
              <w:t>(малодетская:</w:t>
            </w:r>
          </w:p>
          <w:p w:rsidR="00E04194" w:rsidRPr="00CA37D3" w:rsidRDefault="00E04194" w:rsidP="00471C20">
            <w:pPr>
              <w:pStyle w:val="ConsPlusNormal"/>
              <w:spacing w:line="300" w:lineRule="atLeast"/>
            </w:pPr>
            <w:r w:rsidRPr="00CA37D3">
              <w:t>размеры, мм: 145, 150, 155, 160, 165)</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масса полупары обуви, г:</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повседневной;</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более 300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летней;</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более 150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домашней</w:t>
            </w: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60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гибкость, Н/см (Н)</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11 (100)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10</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5 до 7 лет</w:t>
            </w:r>
          </w:p>
          <w:p w:rsidR="00E04194" w:rsidRPr="00CA37D3" w:rsidRDefault="00E04194" w:rsidP="00471C20">
            <w:pPr>
              <w:pStyle w:val="ConsPlusNormal"/>
              <w:spacing w:line="300" w:lineRule="atLeast"/>
            </w:pPr>
            <w:r w:rsidRPr="00CA37D3">
              <w:t>(дошкольная:</w:t>
            </w:r>
          </w:p>
          <w:p w:rsidR="00E04194" w:rsidRPr="00CA37D3" w:rsidRDefault="00E04194" w:rsidP="00471C20">
            <w:pPr>
              <w:pStyle w:val="ConsPlusNormal"/>
              <w:spacing w:line="300" w:lineRule="atLeast"/>
            </w:pPr>
            <w:r w:rsidRPr="00CA37D3">
              <w:t>размеры, мм: 170, 175, 180, 185, 190, 195, 200)</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масса полупары обуви, г:</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повседневной;</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более 380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летней;</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более 200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домашней</w:t>
            </w: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70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гибкость, Н/см (Н)</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11 (100)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10</w:t>
            </w:r>
          </w:p>
        </w:tc>
      </w:tr>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7 до 12 лет</w:t>
            </w:r>
          </w:p>
          <w:p w:rsidR="00E04194" w:rsidRPr="00CA37D3" w:rsidRDefault="00E04194" w:rsidP="00471C20">
            <w:pPr>
              <w:pStyle w:val="ConsPlusNormal"/>
              <w:spacing w:line="300" w:lineRule="atLeast"/>
            </w:pPr>
            <w:r w:rsidRPr="00CA37D3">
              <w:t>(для школьников-девочек:</w:t>
            </w:r>
          </w:p>
          <w:p w:rsidR="00E04194" w:rsidRPr="00CA37D3" w:rsidRDefault="00E04194" w:rsidP="00471C20">
            <w:pPr>
              <w:pStyle w:val="ConsPlusNormal"/>
              <w:spacing w:line="300" w:lineRule="atLeast"/>
            </w:pPr>
            <w:r w:rsidRPr="00CA37D3">
              <w:t>размеры, мм: 205, 210, 215, 220, 225, 230, 235, 240)</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25</w:t>
            </w:r>
          </w:p>
        </w:tc>
      </w:tr>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7 до 16 лет</w:t>
            </w:r>
          </w:p>
          <w:p w:rsidR="00E04194" w:rsidRPr="00CA37D3" w:rsidRDefault="00E04194" w:rsidP="00471C20">
            <w:pPr>
              <w:pStyle w:val="ConsPlusNormal"/>
              <w:spacing w:line="300" w:lineRule="atLeast"/>
            </w:pPr>
            <w:r w:rsidRPr="00CA37D3">
              <w:t>(для школьников-мальчиков:</w:t>
            </w:r>
          </w:p>
          <w:p w:rsidR="00E04194" w:rsidRPr="00CA37D3" w:rsidRDefault="00E04194" w:rsidP="00471C20">
            <w:pPr>
              <w:pStyle w:val="ConsPlusNormal"/>
              <w:spacing w:line="300" w:lineRule="atLeast"/>
            </w:pPr>
            <w:r w:rsidRPr="00CA37D3">
              <w:t>размеры, мм: 205, 210, 215, 220, 225, 230, 235, 240)</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25</w:t>
            </w:r>
          </w:p>
        </w:tc>
      </w:tr>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12 до 16 лет</w:t>
            </w:r>
          </w:p>
          <w:p w:rsidR="00E04194" w:rsidRPr="00CA37D3" w:rsidRDefault="00E04194" w:rsidP="00471C20">
            <w:pPr>
              <w:pStyle w:val="ConsPlusNormal"/>
              <w:spacing w:line="300" w:lineRule="atLeast"/>
            </w:pPr>
            <w:r w:rsidRPr="00CA37D3">
              <w:t>(для школьников-девочек:</w:t>
            </w:r>
          </w:p>
          <w:p w:rsidR="00E04194" w:rsidRPr="00CA37D3" w:rsidRDefault="00E04194" w:rsidP="00471C20">
            <w:pPr>
              <w:pStyle w:val="ConsPlusNormal"/>
              <w:spacing w:line="300" w:lineRule="atLeast"/>
            </w:pPr>
            <w:r w:rsidRPr="00CA37D3">
              <w:t>размеры, мм: 225, 230, 235, 240)</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35</w:t>
            </w:r>
          </w:p>
        </w:tc>
      </w:tr>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7 до 18 лет</w:t>
            </w:r>
          </w:p>
          <w:p w:rsidR="00E04194" w:rsidRPr="00CA37D3" w:rsidRDefault="00E04194" w:rsidP="00471C20">
            <w:pPr>
              <w:pStyle w:val="ConsPlusNormal"/>
              <w:spacing w:line="300" w:lineRule="atLeast"/>
            </w:pPr>
            <w:r w:rsidRPr="00CA37D3">
              <w:t>(для школьников-мальчиков:</w:t>
            </w:r>
          </w:p>
          <w:p w:rsidR="00E04194" w:rsidRPr="00CA37D3" w:rsidRDefault="00E04194" w:rsidP="00471C20">
            <w:pPr>
              <w:pStyle w:val="ConsPlusNormal"/>
              <w:spacing w:line="300" w:lineRule="atLeast"/>
            </w:pPr>
            <w:r w:rsidRPr="00CA37D3">
              <w:t>размеры, мм: 205, 210, 215, 220, 225, 230, 235, 240;</w:t>
            </w:r>
          </w:p>
          <w:p w:rsidR="00E04194" w:rsidRPr="00CA37D3" w:rsidRDefault="00E04194" w:rsidP="00471C20">
            <w:pPr>
              <w:pStyle w:val="ConsPlusNormal"/>
              <w:spacing w:line="300" w:lineRule="atLeast"/>
            </w:pPr>
            <w:r w:rsidRPr="00CA37D3">
              <w:t>для школьников-девочек:</w:t>
            </w:r>
          </w:p>
          <w:p w:rsidR="00E04194" w:rsidRPr="00CA37D3" w:rsidRDefault="00E04194" w:rsidP="00471C20">
            <w:pPr>
              <w:pStyle w:val="ConsPlusNormal"/>
              <w:spacing w:line="300" w:lineRule="atLeast"/>
            </w:pPr>
            <w:r w:rsidRPr="00CA37D3">
              <w:t>размеры, мм: 205, 210, 215, 220, 225, 230, 235, 240;</w:t>
            </w:r>
          </w:p>
          <w:p w:rsidR="00E04194" w:rsidRPr="00CA37D3" w:rsidRDefault="00E04194" w:rsidP="00471C20">
            <w:pPr>
              <w:pStyle w:val="ConsPlusNormal"/>
              <w:spacing w:line="300" w:lineRule="atLeast"/>
            </w:pPr>
            <w:r w:rsidRPr="00CA37D3">
              <w:t>мальчиковая:</w:t>
            </w:r>
          </w:p>
          <w:p w:rsidR="00E04194" w:rsidRPr="00CA37D3" w:rsidRDefault="00E04194" w:rsidP="00471C20">
            <w:pPr>
              <w:pStyle w:val="ConsPlusNormal"/>
              <w:spacing w:line="300" w:lineRule="atLeast"/>
            </w:pPr>
            <w:r w:rsidRPr="00CA37D3">
              <w:t>размеры, мм: 245, 250, 255, 260, 265, 270, 275, 280;</w:t>
            </w:r>
          </w:p>
          <w:p w:rsidR="00E04194" w:rsidRPr="00CA37D3" w:rsidRDefault="00E04194" w:rsidP="00471C20">
            <w:pPr>
              <w:pStyle w:val="ConsPlusNormal"/>
              <w:spacing w:line="300" w:lineRule="atLeast"/>
            </w:pPr>
            <w:r w:rsidRPr="00CA37D3">
              <w:t>девичья:</w:t>
            </w:r>
          </w:p>
          <w:p w:rsidR="00E04194" w:rsidRPr="00CA37D3" w:rsidRDefault="00E04194" w:rsidP="00471C20">
            <w:pPr>
              <w:pStyle w:val="ConsPlusNormal"/>
              <w:spacing w:line="300" w:lineRule="atLeast"/>
            </w:pPr>
            <w:r w:rsidRPr="00CA37D3">
              <w:t>размеры, мм: 225, 230, 235, 240, 245, 250, 255, 260)</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гибкость, Н/см (Н)</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21 (180)</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1 до 18 лет</w:t>
            </w:r>
          </w:p>
          <w:p w:rsidR="00E04194" w:rsidRPr="00CA37D3" w:rsidRDefault="00E04194" w:rsidP="00471C20">
            <w:pPr>
              <w:pStyle w:val="ConsPlusNormal"/>
              <w:spacing w:line="300" w:lineRule="atLeast"/>
            </w:pPr>
            <w:r w:rsidRPr="00CA37D3">
              <w:t>(для ясельного возраста:</w:t>
            </w:r>
          </w:p>
          <w:p w:rsidR="00E04194" w:rsidRPr="00CA37D3" w:rsidRDefault="00E04194" w:rsidP="00471C20">
            <w:pPr>
              <w:pStyle w:val="ConsPlusNormal"/>
              <w:spacing w:line="300" w:lineRule="atLeast"/>
            </w:pPr>
            <w:r w:rsidRPr="00CA37D3">
              <w:t>размеры, мм: 105, 110, 115, 120, 125, 130, 135, 140;</w:t>
            </w:r>
          </w:p>
          <w:p w:rsidR="00E04194" w:rsidRPr="00CA37D3" w:rsidRDefault="00E04194" w:rsidP="00471C20">
            <w:pPr>
              <w:pStyle w:val="ConsPlusNormal"/>
              <w:spacing w:line="300" w:lineRule="atLeast"/>
            </w:pPr>
            <w:r w:rsidRPr="00CA37D3">
              <w:t>малодетская:</w:t>
            </w:r>
          </w:p>
          <w:p w:rsidR="00E04194" w:rsidRPr="00CA37D3" w:rsidRDefault="00E04194" w:rsidP="00471C20">
            <w:pPr>
              <w:pStyle w:val="ConsPlusNormal"/>
              <w:spacing w:line="300" w:lineRule="atLeast"/>
            </w:pPr>
            <w:r w:rsidRPr="00CA37D3">
              <w:t>размеры, мм: 145, 150, 155, 160, 165; дошкольная:</w:t>
            </w:r>
          </w:p>
          <w:p w:rsidR="00E04194" w:rsidRPr="00CA37D3" w:rsidRDefault="00E04194" w:rsidP="00471C20">
            <w:pPr>
              <w:pStyle w:val="ConsPlusNormal"/>
              <w:spacing w:line="300" w:lineRule="atLeast"/>
            </w:pPr>
            <w:r w:rsidRPr="00CA37D3">
              <w:t>размеры, мм: 170, 175, 180, 185, 190, 195, 200;</w:t>
            </w:r>
          </w:p>
          <w:p w:rsidR="00E04194" w:rsidRPr="00CA37D3" w:rsidRDefault="00E04194" w:rsidP="00471C20">
            <w:pPr>
              <w:pStyle w:val="ConsPlusNormal"/>
              <w:spacing w:line="300" w:lineRule="atLeast"/>
            </w:pPr>
            <w:r w:rsidRPr="00CA37D3">
              <w:t>для школьников-мальчиков:</w:t>
            </w:r>
          </w:p>
          <w:p w:rsidR="00E04194" w:rsidRPr="00CA37D3" w:rsidRDefault="00E04194" w:rsidP="00471C20">
            <w:pPr>
              <w:pStyle w:val="ConsPlusNormal"/>
              <w:spacing w:line="300" w:lineRule="atLeast"/>
            </w:pPr>
            <w:r w:rsidRPr="00CA37D3">
              <w:t>размеры, мм: 205, 210, 215, 220, 225, 230, 235, 240;</w:t>
            </w:r>
          </w:p>
          <w:p w:rsidR="00E04194" w:rsidRPr="00CA37D3" w:rsidRDefault="00E04194" w:rsidP="00471C20">
            <w:pPr>
              <w:pStyle w:val="ConsPlusNormal"/>
              <w:spacing w:line="300" w:lineRule="atLeast"/>
            </w:pPr>
            <w:r w:rsidRPr="00CA37D3">
              <w:t>для школьников-девочек:</w:t>
            </w:r>
          </w:p>
          <w:p w:rsidR="00E04194" w:rsidRPr="00CA37D3" w:rsidRDefault="00E04194" w:rsidP="00471C20">
            <w:pPr>
              <w:pStyle w:val="ConsPlusNormal"/>
              <w:spacing w:line="300" w:lineRule="atLeast"/>
            </w:pPr>
            <w:r w:rsidRPr="00CA37D3">
              <w:t>размеры, мм: 205, 210, 215, 220, 225, 230, 235, 240;</w:t>
            </w:r>
          </w:p>
          <w:p w:rsidR="00E04194" w:rsidRPr="00CA37D3" w:rsidRDefault="00E04194" w:rsidP="00471C20">
            <w:pPr>
              <w:pStyle w:val="ConsPlusNormal"/>
              <w:spacing w:line="300" w:lineRule="atLeast"/>
            </w:pPr>
            <w:r w:rsidRPr="00CA37D3">
              <w:t>мальчиковая:</w:t>
            </w:r>
          </w:p>
          <w:p w:rsidR="00E04194" w:rsidRPr="00CA37D3" w:rsidRDefault="00E04194" w:rsidP="00471C20">
            <w:pPr>
              <w:pStyle w:val="ConsPlusNormal"/>
              <w:spacing w:line="300" w:lineRule="atLeast"/>
            </w:pPr>
            <w:r w:rsidRPr="00CA37D3">
              <w:t>размеры, мм: 245, 250, 255, 260, 265, 270, 275, 280;</w:t>
            </w:r>
          </w:p>
          <w:p w:rsidR="00E04194" w:rsidRPr="00CA37D3" w:rsidRDefault="00E04194" w:rsidP="00471C20">
            <w:pPr>
              <w:pStyle w:val="ConsPlusNormal"/>
              <w:spacing w:line="300" w:lineRule="atLeast"/>
            </w:pPr>
            <w:r w:rsidRPr="00CA37D3">
              <w:t>девичья:</w:t>
            </w:r>
          </w:p>
          <w:p w:rsidR="00E04194" w:rsidRPr="00CA37D3" w:rsidRDefault="00E04194" w:rsidP="00471C20">
            <w:pPr>
              <w:pStyle w:val="ConsPlusNormal"/>
              <w:spacing w:line="300" w:lineRule="atLeast"/>
            </w:pPr>
            <w:r w:rsidRPr="00CA37D3">
              <w:t>размеры, мм: 225, 230, 235, 240, 245, 250, 255, 260)</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прочность крепления деталей низа обуви ниточными и комбинированными методами крепления, Н/см: крепление подошвы с заготовкой верха:</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 доппельным, прошивным, сандальным;</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140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 бортовым;</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70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 втачным;</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100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 клеепрошивным, строчечно-клеепрошивным для подошв из непористой резины и материала заготовки верха из натуральной кожи;</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110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 клеепрошивным, строчечно-клеепрошивным для других подошв, кроме непористой резины;</w:t>
            </w: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50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крепление подошвы с подложкой:</w:t>
            </w:r>
          </w:p>
          <w:p w:rsidR="00E04194" w:rsidRPr="00CA37D3" w:rsidRDefault="00E04194" w:rsidP="00471C20">
            <w:pPr>
              <w:pStyle w:val="ConsPlusNormal"/>
              <w:spacing w:line="300" w:lineRule="atLeast"/>
            </w:pPr>
            <w:r w:rsidRPr="00CA37D3">
              <w:t>рантово-клеевым, доппельно-клеевым, сандально-клеевым, строчечно-сандально-клеевым;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30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крепление подошвы с рантом рантовым;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130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крепление ранта со стелькой:</w:t>
            </w:r>
          </w:p>
          <w:p w:rsidR="00E04194" w:rsidRPr="00CA37D3" w:rsidRDefault="00E04194" w:rsidP="00471C20">
            <w:pPr>
              <w:pStyle w:val="ConsPlusNormal"/>
              <w:spacing w:line="300" w:lineRule="atLeast"/>
            </w:pPr>
            <w:r w:rsidRPr="00CA37D3">
              <w:t>рантовым, рантово-клеевым;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120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крепление подложки с рантом рантово-клеевым;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120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крепление подложки с заготовкой верха: сандально-клеевым, доппельно-клеевым, строчечно-сандально-клеевым;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120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прочность крепления деталей низа обуви гвозде-бортовым методом крепления, Н/см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100</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1 до 7 лет</w:t>
            </w:r>
          </w:p>
          <w:p w:rsidR="00E04194" w:rsidRPr="00CA37D3" w:rsidRDefault="00E04194" w:rsidP="00471C20">
            <w:pPr>
              <w:pStyle w:val="ConsPlusNormal"/>
              <w:spacing w:line="300" w:lineRule="atLeast"/>
            </w:pPr>
            <w:r w:rsidRPr="00CA37D3">
              <w:t>(для ясельного возраста:</w:t>
            </w:r>
          </w:p>
          <w:p w:rsidR="00E04194" w:rsidRPr="00CA37D3" w:rsidRDefault="00E04194" w:rsidP="00471C20">
            <w:pPr>
              <w:pStyle w:val="ConsPlusNormal"/>
              <w:spacing w:line="300" w:lineRule="atLeast"/>
            </w:pPr>
            <w:r w:rsidRPr="00CA37D3">
              <w:t>размеры, мм: 105, 110, 115, 120, 125, 130, 135, 140;</w:t>
            </w:r>
          </w:p>
          <w:p w:rsidR="00E04194" w:rsidRPr="00CA37D3" w:rsidRDefault="00E04194" w:rsidP="00471C20">
            <w:pPr>
              <w:pStyle w:val="ConsPlusNormal"/>
              <w:spacing w:line="300" w:lineRule="atLeast"/>
            </w:pPr>
            <w:r w:rsidRPr="00CA37D3">
              <w:t>малодетская:</w:t>
            </w:r>
          </w:p>
          <w:p w:rsidR="00E04194" w:rsidRPr="00CA37D3" w:rsidRDefault="00E04194" w:rsidP="00471C20">
            <w:pPr>
              <w:pStyle w:val="ConsPlusNormal"/>
              <w:spacing w:line="300" w:lineRule="atLeast"/>
            </w:pPr>
            <w:r w:rsidRPr="00CA37D3">
              <w:t>размеры, мм: 145, 150, 155, 160, 165;</w:t>
            </w:r>
          </w:p>
          <w:p w:rsidR="00E04194" w:rsidRPr="00CA37D3" w:rsidRDefault="00E04194" w:rsidP="00471C20">
            <w:pPr>
              <w:pStyle w:val="ConsPlusNormal"/>
              <w:spacing w:line="300" w:lineRule="atLeast"/>
              <w:jc w:val="both"/>
            </w:pPr>
            <w:r w:rsidRPr="00CA37D3">
              <w:t>дошкольная:</w:t>
            </w:r>
          </w:p>
          <w:p w:rsidR="00E04194" w:rsidRPr="00CA37D3" w:rsidRDefault="00E04194" w:rsidP="00471C20">
            <w:pPr>
              <w:pStyle w:val="ConsPlusNormal"/>
              <w:spacing w:line="300" w:lineRule="atLeast"/>
              <w:jc w:val="both"/>
            </w:pPr>
            <w:r w:rsidRPr="00CA37D3">
              <w:t>размеры, мм: 170, 175, 180, 185, 190, 195, 200)</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прочность крепления подошвы обуви химическими методами крепления, Н/см: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из кожи;</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27</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непористой;</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29</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до 6 мм (включительно);</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31</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свыше 6 до 10 мм (включительно)</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40</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7 до 16 лет</w:t>
            </w:r>
          </w:p>
          <w:p w:rsidR="00E04194" w:rsidRPr="00CA37D3" w:rsidRDefault="00E04194" w:rsidP="00471C20">
            <w:pPr>
              <w:pStyle w:val="ConsPlusNormal"/>
              <w:spacing w:line="300" w:lineRule="atLeast"/>
            </w:pPr>
            <w:r w:rsidRPr="00CA37D3">
              <w:t>(для школьников-мальчиков:</w:t>
            </w:r>
          </w:p>
          <w:p w:rsidR="00E04194" w:rsidRPr="00CA37D3" w:rsidRDefault="00E04194" w:rsidP="00471C20">
            <w:pPr>
              <w:pStyle w:val="ConsPlusNormal"/>
              <w:spacing w:line="300" w:lineRule="atLeast"/>
            </w:pPr>
            <w:r w:rsidRPr="00CA37D3">
              <w:t>размеры, мм: 205, 210, 215, 220, 225, 230, 235, 240;</w:t>
            </w:r>
          </w:p>
          <w:p w:rsidR="00E04194" w:rsidRPr="00CA37D3" w:rsidRDefault="00E04194" w:rsidP="00471C20">
            <w:pPr>
              <w:pStyle w:val="ConsPlusNormal"/>
              <w:spacing w:line="300" w:lineRule="atLeast"/>
            </w:pPr>
            <w:r w:rsidRPr="00CA37D3">
              <w:t>для школьников-девочек:</w:t>
            </w:r>
          </w:p>
          <w:p w:rsidR="00E04194" w:rsidRPr="00CA37D3" w:rsidRDefault="00E04194" w:rsidP="00471C20">
            <w:pPr>
              <w:pStyle w:val="ConsPlusNormal"/>
              <w:spacing w:line="300" w:lineRule="atLeast"/>
            </w:pPr>
            <w:r w:rsidRPr="00CA37D3">
              <w:t>размеры, мм: 205, 210, 215, 220, 225, 230, 235, 240)</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прочность крепления подошвы обуви химическими методами крепления, Н/см:</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кожи;</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29</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непористой;</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32</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до 6 мм (включительно);</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34</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свыше 6 до 10 мм (включительно);</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46</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свыше 10 до 25 мм (включительно)</w:t>
            </w: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60</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От 16 до 18 лет</w:t>
            </w:r>
          </w:p>
          <w:p w:rsidR="00E04194" w:rsidRPr="00CA37D3" w:rsidRDefault="00E04194" w:rsidP="00471C20">
            <w:pPr>
              <w:pStyle w:val="ConsPlusNormal"/>
              <w:spacing w:line="300" w:lineRule="atLeast"/>
            </w:pPr>
            <w:r w:rsidRPr="00CA37D3">
              <w:t>(мальчиковая:</w:t>
            </w:r>
          </w:p>
          <w:p w:rsidR="00E04194" w:rsidRPr="00CA37D3" w:rsidRDefault="00E04194" w:rsidP="00471C20">
            <w:pPr>
              <w:pStyle w:val="ConsPlusNormal"/>
              <w:spacing w:line="300" w:lineRule="atLeast"/>
            </w:pPr>
            <w:r w:rsidRPr="00CA37D3">
              <w:t>размеры, мм: 245, 250, 255, 260, 265, 270, 275, 280;</w:t>
            </w:r>
          </w:p>
          <w:p w:rsidR="00E04194" w:rsidRPr="00CA37D3" w:rsidRDefault="00E04194" w:rsidP="00471C20">
            <w:pPr>
              <w:pStyle w:val="ConsPlusNormal"/>
              <w:spacing w:line="300" w:lineRule="atLeast"/>
            </w:pPr>
            <w:r w:rsidRPr="00CA37D3">
              <w:t>девичья:</w:t>
            </w:r>
          </w:p>
          <w:p w:rsidR="00E04194" w:rsidRPr="00CA37D3" w:rsidRDefault="00E04194" w:rsidP="00471C20">
            <w:pPr>
              <w:pStyle w:val="ConsPlusNormal"/>
              <w:spacing w:line="300" w:lineRule="atLeast"/>
            </w:pPr>
            <w:r w:rsidRPr="00CA37D3">
              <w:t>размеры, мм: 225, 230, 235, 240, 245, 250, 255, 260)</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прочность крепления подошвы обуви химическими методами крепления, Н/см:</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кожи;</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36</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непористой;</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46</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до 6 мм (включительно);</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44</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свыше 6 до 10 мм (включительно);</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менее 58</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из резины пористой и полимерных материалов толщиной свыше 10 до 25 мм (включительно)</w:t>
            </w: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менее 75</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(кроме нарядной девичьей обуви),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35</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высота каблука нарядной девичьей обуви, мм</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45</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Все половозрастные группы (кроме детей до 3 лет)</w:t>
            </w:r>
          </w:p>
          <w:p w:rsidR="00E04194" w:rsidRPr="00CA37D3" w:rsidRDefault="00E04194" w:rsidP="00471C20">
            <w:pPr>
              <w:pStyle w:val="ConsPlusNormal"/>
              <w:spacing w:line="300" w:lineRule="atLeast"/>
            </w:pPr>
            <w:r w:rsidRPr="00CA37D3">
              <w:t>малодетская:</w:t>
            </w:r>
          </w:p>
          <w:p w:rsidR="00E04194" w:rsidRPr="00CA37D3" w:rsidRDefault="00E04194" w:rsidP="00471C20">
            <w:pPr>
              <w:pStyle w:val="ConsPlusNormal"/>
              <w:spacing w:line="300" w:lineRule="atLeast"/>
            </w:pPr>
            <w:r w:rsidRPr="00CA37D3">
              <w:t>размеры, мм: 145, 150, 155, 160, 165;</w:t>
            </w:r>
          </w:p>
          <w:p w:rsidR="00E04194" w:rsidRPr="00CA37D3" w:rsidRDefault="00E04194" w:rsidP="00471C20">
            <w:pPr>
              <w:pStyle w:val="ConsPlusNormal"/>
              <w:spacing w:line="300" w:lineRule="atLeast"/>
            </w:pPr>
            <w:r w:rsidRPr="00CA37D3">
              <w:t>дошкольная:</w:t>
            </w:r>
          </w:p>
          <w:p w:rsidR="00E04194" w:rsidRPr="00CA37D3" w:rsidRDefault="00E04194" w:rsidP="00471C20">
            <w:pPr>
              <w:pStyle w:val="ConsPlusNormal"/>
              <w:spacing w:line="300" w:lineRule="atLeast"/>
            </w:pPr>
            <w:r w:rsidRPr="00CA37D3">
              <w:t>размеры, мм: 170, 175, 180, 185, 190, 195, 200;</w:t>
            </w:r>
          </w:p>
          <w:p w:rsidR="00E04194" w:rsidRPr="00CA37D3" w:rsidRDefault="00E04194" w:rsidP="00471C20">
            <w:pPr>
              <w:pStyle w:val="ConsPlusNormal"/>
              <w:spacing w:line="300" w:lineRule="atLeast"/>
            </w:pPr>
            <w:r w:rsidRPr="00CA37D3">
              <w:t>для школьников-мальчиков:</w:t>
            </w:r>
          </w:p>
          <w:p w:rsidR="00E04194" w:rsidRPr="00CA37D3" w:rsidRDefault="00E04194" w:rsidP="00471C20">
            <w:pPr>
              <w:pStyle w:val="ConsPlusNormal"/>
              <w:spacing w:line="300" w:lineRule="atLeast"/>
            </w:pPr>
            <w:r w:rsidRPr="00CA37D3">
              <w:t>размеры, мм: 205, 210, 215, 220, 225, 230, 235, 240;</w:t>
            </w:r>
          </w:p>
          <w:p w:rsidR="00E04194" w:rsidRPr="00CA37D3" w:rsidRDefault="00E04194" w:rsidP="00471C20">
            <w:pPr>
              <w:pStyle w:val="ConsPlusNormal"/>
              <w:spacing w:line="300" w:lineRule="atLeast"/>
            </w:pPr>
            <w:r w:rsidRPr="00CA37D3">
              <w:t>для школьников-девочек:</w:t>
            </w:r>
          </w:p>
          <w:p w:rsidR="00E04194" w:rsidRPr="00CA37D3" w:rsidRDefault="00E04194" w:rsidP="00471C20">
            <w:pPr>
              <w:pStyle w:val="ConsPlusNormal"/>
              <w:spacing w:line="300" w:lineRule="atLeast"/>
            </w:pPr>
            <w:r w:rsidRPr="00CA37D3">
              <w:t>размеры, мм: 205, 210, 215, 220, 225, 230, 235, 240;</w:t>
            </w:r>
          </w:p>
          <w:p w:rsidR="00E04194" w:rsidRPr="00CA37D3" w:rsidRDefault="00E04194" w:rsidP="00471C20">
            <w:pPr>
              <w:pStyle w:val="ConsPlusNormal"/>
              <w:spacing w:line="300" w:lineRule="atLeast"/>
            </w:pPr>
            <w:r w:rsidRPr="00CA37D3">
              <w:t>мальчиковая:</w:t>
            </w:r>
          </w:p>
          <w:p w:rsidR="00E04194" w:rsidRPr="00CA37D3" w:rsidRDefault="00E04194" w:rsidP="00471C20">
            <w:pPr>
              <w:pStyle w:val="ConsPlusNormal"/>
              <w:spacing w:line="300" w:lineRule="atLeast"/>
            </w:pPr>
            <w:r w:rsidRPr="00CA37D3">
              <w:t>размеры, мм: 245, 250, 255, 260, 265, 270, 275, 280;</w:t>
            </w:r>
          </w:p>
          <w:p w:rsidR="00E04194" w:rsidRPr="00CA37D3" w:rsidRDefault="00E04194" w:rsidP="00471C20">
            <w:pPr>
              <w:pStyle w:val="ConsPlusNormal"/>
              <w:spacing w:line="300" w:lineRule="atLeast"/>
            </w:pPr>
            <w:r w:rsidRPr="00CA37D3">
              <w:t>девичья:</w:t>
            </w:r>
          </w:p>
          <w:p w:rsidR="00E04194" w:rsidRPr="00CA37D3" w:rsidRDefault="00E04194" w:rsidP="00471C20">
            <w:pPr>
              <w:pStyle w:val="ConsPlusNormal"/>
              <w:spacing w:line="300" w:lineRule="atLeast"/>
            </w:pPr>
            <w:r w:rsidRPr="00CA37D3">
              <w:t>размеры, мм: 225, 230, 235, 240, 245, 250, 255, 260)</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Деформация подноска, мм:</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 xml:space="preserve">общая </w:t>
            </w:r>
            <w:hyperlink w:anchor="Par2214" w:tooltip="&lt;1&gt; Для материалов, кроме термопластических и эластичных." w:history="1">
              <w:r w:rsidRPr="00CA37D3">
                <w:t>&lt;1&gt;</w:t>
              </w:r>
            </w:hyperlink>
            <w:r w:rsidRPr="00CA37D3">
              <w:t>;</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более 2,5</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 xml:space="preserve">остаточная </w:t>
            </w:r>
            <w:hyperlink w:anchor="Par2215" w:tooltip="&lt;2&gt; Для термопластических и эластичных материалов." w:history="1">
              <w:r w:rsidRPr="00CA37D3">
                <w:t>&lt;2&gt;</w:t>
              </w:r>
            </w:hyperlink>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1,0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r w:rsidRPr="00CA37D3">
              <w:t>Деформация задника, мм:</w:t>
            </w:r>
          </w:p>
        </w:tc>
        <w:tc>
          <w:tcPr>
            <w:tcW w:w="0" w:type="auto"/>
            <w:tcBorders>
              <w:top w:val="single" w:sz="4" w:space="0" w:color="auto"/>
              <w:left w:val="single" w:sz="4" w:space="0" w:color="auto"/>
              <w:right w:val="single" w:sz="4" w:space="0" w:color="auto"/>
            </w:tcBorders>
          </w:tcPr>
          <w:p w:rsidR="00E04194" w:rsidRPr="00CA37D3" w:rsidRDefault="00E04194" w:rsidP="00471C20">
            <w:pPr>
              <w:pStyle w:val="ConsPlusNormal"/>
              <w:spacing w:line="300" w:lineRule="atLeast"/>
            </w:pP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 xml:space="preserve">общая </w:t>
            </w:r>
            <w:hyperlink w:anchor="Par2216" w:tooltip="&lt;3&gt; Для материалов, кроме термопластических и картона с повышенным содержанием кожволокна." w:history="1">
              <w:r w:rsidRPr="00CA37D3">
                <w:t>&lt;3&gt;</w:t>
              </w:r>
            </w:hyperlink>
            <w:r w:rsidRPr="00CA37D3">
              <w:t>;</w:t>
            </w:r>
          </w:p>
        </w:tc>
        <w:tc>
          <w:tcPr>
            <w:tcW w:w="0" w:type="auto"/>
            <w:tcBorders>
              <w:left w:val="single" w:sz="4" w:space="0" w:color="auto"/>
              <w:right w:val="single" w:sz="4" w:space="0" w:color="auto"/>
            </w:tcBorders>
          </w:tcPr>
          <w:p w:rsidR="00E04194" w:rsidRPr="00CA37D3" w:rsidRDefault="00E04194" w:rsidP="00471C20">
            <w:pPr>
              <w:pStyle w:val="ConsPlusNormal"/>
              <w:spacing w:line="300" w:lineRule="atLeast"/>
            </w:pPr>
            <w:r w:rsidRPr="00CA37D3">
              <w:t>не более 4,0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 xml:space="preserve">остаточная </w:t>
            </w:r>
            <w:hyperlink w:anchor="Par2217" w:tooltip="&lt;4&gt; Для материалов термопластических и картона с повышенным содержанием кожволокна." w:history="1">
              <w:r w:rsidRPr="00CA37D3">
                <w:t>&lt;4&gt;</w:t>
              </w:r>
            </w:hyperlink>
          </w:p>
        </w:tc>
        <w:tc>
          <w:tcPr>
            <w:tcW w:w="0" w:type="auto"/>
            <w:tcBorders>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1,0</w:t>
            </w:r>
          </w:p>
        </w:tc>
      </w:tr>
      <w:tr w:rsidR="00E04194" w:rsidRPr="00CA37D3" w:rsidTr="00CA37D3">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Все половозрастные группы</w:t>
            </w:r>
          </w:p>
          <w:p w:rsidR="00E04194" w:rsidRPr="00CA37D3" w:rsidRDefault="00E04194" w:rsidP="00471C20">
            <w:pPr>
              <w:pStyle w:val="ConsPlusNormal"/>
              <w:spacing w:line="300" w:lineRule="atLeast"/>
            </w:pPr>
            <w:r w:rsidRPr="00CA37D3">
              <w:t>(малодетская:</w:t>
            </w:r>
          </w:p>
          <w:p w:rsidR="00E04194" w:rsidRPr="00CA37D3" w:rsidRDefault="00E04194" w:rsidP="00471C20">
            <w:pPr>
              <w:pStyle w:val="ConsPlusNormal"/>
              <w:spacing w:line="300" w:lineRule="atLeast"/>
            </w:pPr>
            <w:r w:rsidRPr="00CA37D3">
              <w:t>размеры, мм: 135, 142, 150, 157, 165; дошкольная:</w:t>
            </w:r>
          </w:p>
          <w:p w:rsidR="00E04194" w:rsidRPr="00CA37D3" w:rsidRDefault="00E04194" w:rsidP="00471C20">
            <w:pPr>
              <w:pStyle w:val="ConsPlusNormal"/>
              <w:spacing w:line="300" w:lineRule="atLeast"/>
            </w:pPr>
            <w:r w:rsidRPr="00CA37D3">
              <w:t>размеры, мм: 172, 180, 187, 195;</w:t>
            </w:r>
          </w:p>
          <w:p w:rsidR="00E04194" w:rsidRPr="00CA37D3" w:rsidRDefault="00E04194" w:rsidP="00471C20">
            <w:pPr>
              <w:pStyle w:val="ConsPlusNormal"/>
              <w:spacing w:line="300" w:lineRule="atLeast"/>
            </w:pPr>
            <w:r w:rsidRPr="00CA37D3">
              <w:t>школьная:</w:t>
            </w:r>
          </w:p>
          <w:p w:rsidR="00E04194" w:rsidRPr="00CA37D3" w:rsidRDefault="00E04194" w:rsidP="00471C20">
            <w:pPr>
              <w:pStyle w:val="ConsPlusNormal"/>
              <w:spacing w:line="300" w:lineRule="atLeast"/>
            </w:pPr>
            <w:r w:rsidRPr="00CA37D3">
              <w:t>размеры, мм: 195, 202, 210, 217;</w:t>
            </w:r>
          </w:p>
          <w:p w:rsidR="00E04194" w:rsidRPr="00CA37D3" w:rsidRDefault="00E04194" w:rsidP="00471C20">
            <w:pPr>
              <w:pStyle w:val="ConsPlusNormal"/>
              <w:spacing w:line="300" w:lineRule="atLeast"/>
            </w:pPr>
            <w:r w:rsidRPr="00CA37D3">
              <w:t>девичья:</w:t>
            </w:r>
          </w:p>
          <w:p w:rsidR="00E04194" w:rsidRPr="00CA37D3" w:rsidRDefault="00E04194" w:rsidP="00471C20">
            <w:pPr>
              <w:pStyle w:val="ConsPlusNormal"/>
              <w:spacing w:line="300" w:lineRule="atLeast"/>
            </w:pPr>
            <w:r w:rsidRPr="00CA37D3">
              <w:t>размеры, мм: 225, 232, 240, 247, 255;</w:t>
            </w:r>
          </w:p>
          <w:p w:rsidR="00E04194" w:rsidRPr="00CA37D3" w:rsidRDefault="00E04194" w:rsidP="00471C20">
            <w:pPr>
              <w:pStyle w:val="ConsPlusNormal"/>
              <w:spacing w:line="300" w:lineRule="atLeast"/>
            </w:pPr>
            <w:r w:rsidRPr="00CA37D3">
              <w:t>мальчиковая:</w:t>
            </w:r>
          </w:p>
          <w:p w:rsidR="00E04194" w:rsidRPr="00CA37D3" w:rsidRDefault="00E04194" w:rsidP="00471C20">
            <w:pPr>
              <w:pStyle w:val="ConsPlusNormal"/>
              <w:spacing w:line="300" w:lineRule="atLeast"/>
            </w:pPr>
            <w:r w:rsidRPr="00CA37D3">
              <w:t>размеры, мм: 225, 232, 240, 247, 255)</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водонепроницаемость (для резиновой, полимерной, резино-текстильной и полимерно-текстильной обуви)</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внутренняя поверхность обуви должна быть сухой</w:t>
            </w:r>
          </w:p>
        </w:tc>
      </w:tr>
      <w:tr w:rsidR="00E04194" w:rsidRPr="00CA37D3" w:rsidTr="00CA37D3">
        <w:tc>
          <w:tcPr>
            <w:tcW w:w="0" w:type="auto"/>
            <w:vMerge w:val="restart"/>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Все половозрастные группы</w:t>
            </w:r>
          </w:p>
          <w:p w:rsidR="00E04194" w:rsidRPr="00CA37D3" w:rsidRDefault="00E04194" w:rsidP="00471C20">
            <w:pPr>
              <w:pStyle w:val="ConsPlusNormal"/>
              <w:spacing w:line="300" w:lineRule="atLeast"/>
            </w:pPr>
            <w:r w:rsidRPr="00CA37D3">
              <w:t>(дошкольная;</w:t>
            </w:r>
          </w:p>
          <w:p w:rsidR="00E04194" w:rsidRPr="00CA37D3" w:rsidRDefault="00E04194" w:rsidP="00471C20">
            <w:pPr>
              <w:pStyle w:val="ConsPlusNormal"/>
              <w:spacing w:line="300" w:lineRule="atLeast"/>
            </w:pPr>
            <w:r w:rsidRPr="00CA37D3">
              <w:t>размеры, мм: 130 - 190;</w:t>
            </w:r>
          </w:p>
          <w:p w:rsidR="00E04194" w:rsidRPr="00CA37D3" w:rsidRDefault="00E04194" w:rsidP="00471C20">
            <w:pPr>
              <w:pStyle w:val="ConsPlusNormal"/>
              <w:spacing w:line="300" w:lineRule="atLeast"/>
            </w:pPr>
            <w:r w:rsidRPr="00CA37D3">
              <w:t>школьная;</w:t>
            </w:r>
          </w:p>
          <w:p w:rsidR="00E04194" w:rsidRPr="00CA37D3" w:rsidRDefault="00E04194" w:rsidP="00471C20">
            <w:pPr>
              <w:pStyle w:val="ConsPlusNormal"/>
              <w:spacing w:line="300" w:lineRule="atLeast"/>
            </w:pPr>
            <w:r w:rsidRPr="00CA37D3">
              <w:t>размеры, мм: 200 - 230)</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масса пары обуви валяной, г</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700</w:t>
            </w:r>
          </w:p>
        </w:tc>
      </w:tr>
      <w:tr w:rsidR="00E04194" w:rsidRPr="00CA37D3" w:rsidTr="00CA37D3">
        <w:tc>
          <w:tcPr>
            <w:tcW w:w="0" w:type="auto"/>
            <w:vMerge/>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массовая доля свободной серной кислоты (по водной вытяжке) обуви валяной, процентов</w:t>
            </w:r>
          </w:p>
        </w:tc>
        <w:tc>
          <w:tcPr>
            <w:tcW w:w="0" w:type="auto"/>
            <w:tcBorders>
              <w:top w:val="single" w:sz="4" w:space="0" w:color="auto"/>
              <w:left w:val="single" w:sz="4" w:space="0" w:color="auto"/>
              <w:bottom w:val="single" w:sz="4" w:space="0" w:color="auto"/>
              <w:right w:val="single" w:sz="4" w:space="0" w:color="auto"/>
            </w:tcBorders>
          </w:tcPr>
          <w:p w:rsidR="00E04194" w:rsidRPr="00CA37D3" w:rsidRDefault="00E04194" w:rsidP="00471C20">
            <w:pPr>
              <w:pStyle w:val="ConsPlusNormal"/>
              <w:spacing w:line="300" w:lineRule="atLeast"/>
            </w:pPr>
            <w:r w:rsidRPr="00CA37D3">
              <w:t>не более 0,7</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CA37D3" w:rsidRDefault="00E04194" w:rsidP="00471C20">
      <w:pPr>
        <w:pStyle w:val="ConsPlusNormal"/>
        <w:spacing w:line="300" w:lineRule="atLeast"/>
        <w:ind w:firstLine="540"/>
        <w:jc w:val="both"/>
      </w:pPr>
      <w:bookmarkStart w:id="39" w:name="Par2214"/>
      <w:bookmarkEnd w:id="39"/>
      <w:r w:rsidRPr="00CA37D3">
        <w:t>&lt;1&gt; Для материалов, кроме термопластических и эластичных.</w:t>
      </w:r>
    </w:p>
    <w:p w:rsidR="00E04194" w:rsidRPr="00CA37D3" w:rsidRDefault="00E04194" w:rsidP="00471C20">
      <w:pPr>
        <w:pStyle w:val="ConsPlusNormal"/>
        <w:spacing w:line="300" w:lineRule="atLeast"/>
        <w:ind w:firstLine="540"/>
        <w:jc w:val="both"/>
      </w:pPr>
      <w:bookmarkStart w:id="40" w:name="Par2215"/>
      <w:bookmarkEnd w:id="40"/>
      <w:r w:rsidRPr="00CA37D3">
        <w:t>&lt;2&gt; Для термопластических и эластичных материалов.</w:t>
      </w:r>
    </w:p>
    <w:p w:rsidR="00E04194" w:rsidRPr="00CA37D3" w:rsidRDefault="00E04194" w:rsidP="00471C20">
      <w:pPr>
        <w:pStyle w:val="ConsPlusNormal"/>
        <w:spacing w:line="300" w:lineRule="atLeast"/>
        <w:ind w:firstLine="540"/>
        <w:jc w:val="both"/>
      </w:pPr>
      <w:bookmarkStart w:id="41" w:name="Par2216"/>
      <w:bookmarkEnd w:id="41"/>
      <w:r w:rsidRPr="00CA37D3">
        <w:t>&lt;3&gt; Для материалов, кроме термопластических и картона с повышенным содержанием кожволокна.</w:t>
      </w:r>
    </w:p>
    <w:p w:rsidR="00E04194" w:rsidRPr="00CA37D3" w:rsidRDefault="00E04194" w:rsidP="00471C20">
      <w:pPr>
        <w:pStyle w:val="ConsPlusNormal"/>
        <w:spacing w:line="300" w:lineRule="atLeast"/>
        <w:ind w:firstLine="540"/>
        <w:jc w:val="both"/>
      </w:pPr>
      <w:bookmarkStart w:id="42" w:name="Par2217"/>
      <w:bookmarkEnd w:id="42"/>
      <w:r w:rsidRPr="00CA37D3">
        <w:t>&lt;4&gt; Для материалов термопластических и картона с повышенным содержанием кожволокна.</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Допускается для домашней и дорожной обуви прочность крепления заготовки верха с деталями низа на 15% ниже норм, указанных в </w:t>
      </w:r>
      <w:hyperlink w:anchor="Par1993" w:tooltip="Половозрастная группа пользователя" w:history="1">
        <w:r w:rsidRPr="00471C20">
          <w:rPr>
            <w:sz w:val="22"/>
            <w:szCs w:val="22"/>
          </w:rPr>
          <w:t>таблице</w:t>
        </w:r>
      </w:hyperlink>
      <w:r w:rsidRPr="00471C20">
        <w:rPr>
          <w:sz w:val="22"/>
          <w:szCs w:val="22"/>
        </w:rPr>
        <w:t>.</w:t>
      </w:r>
    </w:p>
    <w:p w:rsidR="00E04194" w:rsidRPr="00471C20" w:rsidRDefault="00E04194" w:rsidP="00471C20">
      <w:pPr>
        <w:pStyle w:val="ConsPlusNormal"/>
        <w:spacing w:line="300" w:lineRule="atLeast"/>
        <w:ind w:firstLine="540"/>
        <w:jc w:val="both"/>
        <w:rPr>
          <w:sz w:val="22"/>
          <w:szCs w:val="22"/>
        </w:rPr>
      </w:pPr>
      <w:r w:rsidRPr="00471C20">
        <w:rPr>
          <w:sz w:val="22"/>
          <w:szCs w:val="22"/>
        </w:rP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ar1993" w:tooltip="Половозрастная группа пользователя" w:history="1">
        <w:r w:rsidRPr="00471C20">
          <w:rPr>
            <w:sz w:val="22"/>
            <w:szCs w:val="22"/>
          </w:rPr>
          <w:t>таблице</w:t>
        </w:r>
      </w:hyperlink>
      <w:r w:rsidRPr="00471C20">
        <w:rPr>
          <w:sz w:val="22"/>
          <w:szCs w:val="22"/>
        </w:rPr>
        <w:t xml:space="preserve"> по химическим методам крепления (для подошв из соответствующих материалов, толщин и половозрастных групп).</w:t>
      </w:r>
    </w:p>
    <w:p w:rsidR="00E04194" w:rsidRPr="00471C20" w:rsidRDefault="00E04194" w:rsidP="00471C20">
      <w:pPr>
        <w:pStyle w:val="ConsPlusNormal"/>
        <w:spacing w:line="300" w:lineRule="atLeast"/>
        <w:ind w:firstLine="540"/>
        <w:jc w:val="both"/>
        <w:rPr>
          <w:sz w:val="22"/>
          <w:szCs w:val="22"/>
        </w:rPr>
      </w:pPr>
      <w:r w:rsidRPr="00471C20">
        <w:rPr>
          <w:sz w:val="22"/>
          <w:szCs w:val="22"/>
        </w:rP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ar1993" w:tooltip="Половозрастная группа пользователя" w:history="1">
        <w:r w:rsidRPr="00471C20">
          <w:rPr>
            <w:sz w:val="22"/>
            <w:szCs w:val="22"/>
          </w:rPr>
          <w:t>таблицей</w:t>
        </w:r>
      </w:hyperlink>
      <w:r w:rsidRPr="00471C20">
        <w:rPr>
          <w:sz w:val="22"/>
          <w:szCs w:val="22"/>
        </w:rPr>
        <w:t>.</w:t>
      </w:r>
    </w:p>
    <w:p w:rsidR="00E04194" w:rsidRDefault="00E04194" w:rsidP="00471C20">
      <w:pPr>
        <w:pStyle w:val="ConsPlusNormal"/>
        <w:spacing w:line="300" w:lineRule="atLeast"/>
        <w:jc w:val="right"/>
        <w:outlineLvl w:val="1"/>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14</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2"/>
        <w:rPr>
          <w:sz w:val="22"/>
          <w:szCs w:val="22"/>
        </w:rPr>
      </w:pPr>
      <w:r w:rsidRPr="00471C20">
        <w:rPr>
          <w:sz w:val="22"/>
          <w:szCs w:val="22"/>
        </w:rPr>
        <w:t>Таблица 1</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43" w:name="Par2241"/>
      <w:bookmarkEnd w:id="43"/>
      <w:r w:rsidRPr="00471C20">
        <w:rPr>
          <w:sz w:val="22"/>
          <w:szCs w:val="22"/>
        </w:rPr>
        <w:t>Требования биологической и механической безопасности,</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кожгалантерейным изделиям</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652"/>
        <w:gridCol w:w="3792"/>
        <w:gridCol w:w="2255"/>
      </w:tblGrid>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Наименование продукции</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Наименование показателя, свойств</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Нормируемое значение показателя</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Ранцы ученические, сумки, портфели и рюкзаки</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масса изделия для учащихся начальных классов, г</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645CB6" w:rsidRDefault="00E04194" w:rsidP="00471C20">
            <w:pPr>
              <w:pStyle w:val="ConsPlusNormal"/>
              <w:spacing w:line="300" w:lineRule="atLeast"/>
              <w:jc w:val="center"/>
            </w:pPr>
            <w:r w:rsidRPr="00645CB6">
              <w:t>не более 700</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both"/>
            </w:pPr>
            <w:r w:rsidRPr="00645CB6">
              <w:t>масса изделия для учащихся средних и старших классов, г</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645CB6" w:rsidRDefault="00E04194" w:rsidP="00471C20">
            <w:pPr>
              <w:pStyle w:val="ConsPlusNormal"/>
              <w:spacing w:line="300" w:lineRule="atLeast"/>
              <w:jc w:val="center"/>
            </w:pPr>
            <w:r w:rsidRPr="00645CB6">
              <w:t>не более 1000</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разрывная нагрузка узлов крепления ручек или максимальная загрузка, Н</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645CB6" w:rsidRDefault="00E04194" w:rsidP="00471C20">
            <w:pPr>
              <w:pStyle w:val="ConsPlusNormal"/>
              <w:spacing w:line="300" w:lineRule="atLeast"/>
              <w:jc w:val="center"/>
            </w:pPr>
            <w:r w:rsidRPr="00645CB6">
              <w:t>не менее 70</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устойчивость окраски к воздействиям сухого трения, баллов</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645CB6" w:rsidRDefault="00E04194" w:rsidP="00471C20">
            <w:pPr>
              <w:pStyle w:val="ConsPlusNormal"/>
              <w:spacing w:line="300" w:lineRule="atLeast"/>
              <w:jc w:val="center"/>
            </w:pPr>
            <w:r w:rsidRPr="00645CB6">
              <w:t>не менее 4</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мокрого трения, баллов</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не менее 3</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Перчатки, рукавицы, ремни поясные и изделия мелкой кожгалантереи</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устойчивость окраски к воздействиям сухого и мокрого трения, баллов</w:t>
            </w:r>
          </w:p>
        </w:tc>
        <w:tc>
          <w:tcPr>
            <w:tcW w:w="0" w:type="auto"/>
            <w:tcBorders>
              <w:top w:val="single" w:sz="4" w:space="0" w:color="auto"/>
              <w:left w:val="single" w:sz="4" w:space="0" w:color="auto"/>
              <w:bottom w:val="single" w:sz="4" w:space="0" w:color="auto"/>
              <w:right w:val="single" w:sz="4" w:space="0" w:color="auto"/>
            </w:tcBorders>
            <w:vAlign w:val="bottom"/>
          </w:tcPr>
          <w:p w:rsidR="00E04194" w:rsidRPr="00645CB6" w:rsidRDefault="00E04194" w:rsidP="00471C20">
            <w:pPr>
              <w:pStyle w:val="ConsPlusNormal"/>
              <w:spacing w:line="300" w:lineRule="atLeast"/>
              <w:jc w:val="center"/>
            </w:pPr>
            <w:r w:rsidRPr="00645CB6">
              <w:t>не менее 4</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пота, баллов</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не менее 3</w:t>
            </w:r>
          </w:p>
        </w:tc>
      </w:tr>
    </w:tbl>
    <w:p w:rsidR="00E04194" w:rsidRPr="00471C20" w:rsidRDefault="00E04194" w:rsidP="00471C20">
      <w:pPr>
        <w:pStyle w:val="ConsPlusNormal"/>
        <w:spacing w:line="300" w:lineRule="atLeast"/>
        <w:jc w:val="both"/>
        <w:rPr>
          <w:sz w:val="22"/>
          <w:szCs w:val="22"/>
        </w:rPr>
      </w:pPr>
    </w:p>
    <w:p w:rsidR="00E04194" w:rsidRPr="00471C20" w:rsidRDefault="00E04194" w:rsidP="00471C20">
      <w:pPr>
        <w:pStyle w:val="ConsPlusNormal"/>
        <w:spacing w:line="300" w:lineRule="atLeast"/>
        <w:jc w:val="right"/>
        <w:outlineLvl w:val="2"/>
        <w:rPr>
          <w:sz w:val="22"/>
          <w:szCs w:val="22"/>
        </w:rPr>
      </w:pPr>
      <w:r w:rsidRPr="00471C20">
        <w:rPr>
          <w:sz w:val="22"/>
          <w:szCs w:val="22"/>
        </w:rPr>
        <w:t>Таблица 2</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44" w:name="Par2266"/>
      <w:bookmarkEnd w:id="44"/>
      <w:r w:rsidRPr="00471C20">
        <w:rPr>
          <w:sz w:val="22"/>
          <w:szCs w:val="22"/>
        </w:rPr>
        <w:t>Требования, предъявляемые к размерам изделий для учащихся</w:t>
      </w:r>
    </w:p>
    <w:p w:rsidR="00E04194" w:rsidRPr="00471C20" w:rsidRDefault="00E04194" w:rsidP="00471C20">
      <w:pPr>
        <w:pStyle w:val="ConsPlusTitle"/>
        <w:spacing w:line="300" w:lineRule="atLeast"/>
        <w:jc w:val="center"/>
        <w:rPr>
          <w:sz w:val="22"/>
          <w:szCs w:val="22"/>
        </w:rPr>
      </w:pPr>
      <w:r w:rsidRPr="00471C20">
        <w:rPr>
          <w:sz w:val="22"/>
          <w:szCs w:val="22"/>
        </w:rPr>
        <w:t>начальных классов</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7338"/>
        <w:gridCol w:w="2361"/>
      </w:tblGrid>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Показатели</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Безопасный уровень, мм</w:t>
            </w:r>
          </w:p>
        </w:tc>
      </w:tr>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Длина (высота)</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300 - 360</w:t>
            </w:r>
          </w:p>
        </w:tc>
      </w:tr>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Высота передней стенки</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220 - 260</w:t>
            </w:r>
          </w:p>
        </w:tc>
      </w:tr>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Ширина</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60 - 100</w:t>
            </w:r>
          </w:p>
        </w:tc>
      </w:tr>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Длина плечевого ремня, не менее</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600 - 700</w:t>
            </w:r>
          </w:p>
        </w:tc>
      </w:tr>
      <w:tr w:rsidR="00E04194" w:rsidRPr="00645CB6" w:rsidTr="00645CB6">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Ширина плечевого ремня в верхней части (на протяжении 400 - 450 мм), не менее</w:t>
            </w:r>
          </w:p>
        </w:tc>
        <w:tc>
          <w:tcPr>
            <w:tcW w:w="0" w:type="auto"/>
            <w:tcBorders>
              <w:top w:val="single" w:sz="4" w:space="0" w:color="auto"/>
              <w:left w:val="single" w:sz="4" w:space="0" w:color="auto"/>
              <w:right w:val="single" w:sz="4" w:space="0" w:color="auto"/>
            </w:tcBorders>
            <w:vAlign w:val="bottom"/>
          </w:tcPr>
          <w:p w:rsidR="00E04194" w:rsidRPr="00645CB6" w:rsidRDefault="00E04194" w:rsidP="00471C20">
            <w:pPr>
              <w:pStyle w:val="ConsPlusNormal"/>
              <w:spacing w:line="300" w:lineRule="atLeast"/>
            </w:pPr>
            <w:r w:rsidRPr="00645CB6">
              <w:t>35 - 40</w:t>
            </w:r>
          </w:p>
        </w:tc>
      </w:tr>
      <w:tr w:rsidR="00E04194" w:rsidRPr="00645CB6" w:rsidTr="00645CB6">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Далее, не менее</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20 - 25</w:t>
            </w:r>
          </w:p>
        </w:tc>
      </w:tr>
    </w:tbl>
    <w:p w:rsidR="00E04194" w:rsidRPr="00471C20" w:rsidRDefault="00E04194" w:rsidP="00471C20">
      <w:pPr>
        <w:pStyle w:val="ConsPlusNormal"/>
        <w:spacing w:line="300" w:lineRule="atLeast"/>
        <w:jc w:val="both"/>
        <w:rPr>
          <w:sz w:val="22"/>
          <w:szCs w:val="22"/>
        </w:rPr>
      </w:pPr>
    </w:p>
    <w:p w:rsidR="00E04194" w:rsidRPr="00471C20" w:rsidRDefault="00E04194" w:rsidP="00471C20">
      <w:pPr>
        <w:pStyle w:val="ConsPlusNormal"/>
        <w:spacing w:line="300" w:lineRule="atLeast"/>
        <w:ind w:firstLine="540"/>
        <w:jc w:val="both"/>
        <w:rPr>
          <w:sz w:val="22"/>
          <w:szCs w:val="22"/>
        </w:rPr>
      </w:pPr>
      <w:r w:rsidRPr="00471C20">
        <w:rPr>
          <w:sz w:val="22"/>
          <w:szCs w:val="22"/>
        </w:rPr>
        <w:t>Допускается увеличение размеров не более чем на 30 мм.</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2"/>
        <w:rPr>
          <w:sz w:val="22"/>
          <w:szCs w:val="22"/>
        </w:rPr>
      </w:pPr>
      <w:r w:rsidRPr="00471C20">
        <w:rPr>
          <w:sz w:val="22"/>
          <w:szCs w:val="22"/>
        </w:rPr>
        <w:t>Таблица 3</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45" w:name="Par2288"/>
      <w:bookmarkEnd w:id="45"/>
      <w:r w:rsidRPr="00471C20">
        <w:rPr>
          <w:sz w:val="22"/>
          <w:szCs w:val="22"/>
        </w:rPr>
        <w:t>Требования химической безопасности, предъявляемые</w:t>
      </w:r>
    </w:p>
    <w:p w:rsidR="00E04194" w:rsidRPr="00471C20" w:rsidRDefault="00E04194" w:rsidP="00471C20">
      <w:pPr>
        <w:pStyle w:val="ConsPlusTitle"/>
        <w:spacing w:line="300" w:lineRule="atLeast"/>
        <w:jc w:val="center"/>
        <w:rPr>
          <w:sz w:val="22"/>
          <w:szCs w:val="22"/>
        </w:rPr>
      </w:pPr>
      <w:r w:rsidRPr="00471C20">
        <w:rPr>
          <w:sz w:val="22"/>
          <w:szCs w:val="22"/>
        </w:rPr>
        <w:t>к материалам для ранцев ученических, рюкзаков, портфелей</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4364"/>
        <w:gridCol w:w="3013"/>
        <w:gridCol w:w="2322"/>
      </w:tblGrid>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Материалы</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Наименование выделяющихся веществ</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Норматив</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Воздушная среда (мг/м</w:t>
            </w:r>
            <w:r w:rsidRPr="00645CB6">
              <w:rPr>
                <w:vertAlign w:val="superscript"/>
              </w:rPr>
              <w:t>3</w:t>
            </w:r>
            <w:r w:rsidRPr="00645CB6">
              <w:t>), не более</w:t>
            </w:r>
          </w:p>
        </w:tc>
      </w:tr>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Натуральные материалы из растительного сырья, натуральная кожа</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Полиамидные</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капролактам</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0,06</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гексаметилендиамин</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0,001</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Полиэфирные</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диметилтерефталат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0,01</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ацетальдегид</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0,01</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Полиакрило-нитрильные</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акрилонитрил</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0,03</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винилацетат</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0,15</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Полиуретановые</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толуилендиизоцианат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0,002</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ацетальдегид</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0,01</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Поливинилхлоридные</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фенол</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0,003</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диоктилфталат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0,02</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дибутилфталат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не допускается</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ацетон</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0,35</w:t>
            </w:r>
          </w:p>
        </w:tc>
      </w:tr>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Искусственные вискозные и ацетатные</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Полиолефиновые</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ацетальдегид</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0,01</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Винилацетаты (искусственная кожа)</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винилацетат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0,15</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диоктилфталат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0,02</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дибутилфталат</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не допускается</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Синтетическая кожа</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дибутилфталат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не допускается</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диоктилфталат</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0,02</w:t>
            </w:r>
          </w:p>
        </w:tc>
      </w:tr>
      <w:tr w:rsidR="00E04194" w:rsidRPr="00645CB6" w:rsidTr="00645CB6">
        <w:tc>
          <w:tcPr>
            <w:tcW w:w="0" w:type="auto"/>
            <w:vMerge w:val="restart"/>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Резиновые</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pPr>
            <w:r w:rsidRPr="00645CB6">
              <w:t>дибутилфталат</w:t>
            </w:r>
          </w:p>
        </w:tc>
        <w:tc>
          <w:tcPr>
            <w:tcW w:w="0" w:type="auto"/>
            <w:tcBorders>
              <w:left w:val="single" w:sz="4" w:space="0" w:color="auto"/>
              <w:right w:val="single" w:sz="4" w:space="0" w:color="auto"/>
            </w:tcBorders>
          </w:tcPr>
          <w:p w:rsidR="00E04194" w:rsidRPr="00645CB6" w:rsidRDefault="00E04194" w:rsidP="00471C20">
            <w:pPr>
              <w:pStyle w:val="ConsPlusNormal"/>
              <w:spacing w:line="300" w:lineRule="atLeast"/>
              <w:jc w:val="center"/>
            </w:pPr>
            <w:r w:rsidRPr="00645CB6">
              <w:t>не допускается</w:t>
            </w:r>
          </w:p>
        </w:tc>
      </w:tr>
      <w:tr w:rsidR="00E04194" w:rsidRPr="00645CB6" w:rsidTr="00645CB6">
        <w:tc>
          <w:tcPr>
            <w:tcW w:w="0" w:type="auto"/>
            <w:vMerge/>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диоктилфталат</w:t>
            </w:r>
          </w:p>
        </w:tc>
        <w:tc>
          <w:tcPr>
            <w:tcW w:w="0" w:type="auto"/>
            <w:tcBorders>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0,02</w:t>
            </w:r>
          </w:p>
        </w:tc>
      </w:tr>
      <w:tr w:rsidR="00E04194" w:rsidRPr="00645CB6" w:rsidTr="00645CB6">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Картон</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pPr>
            <w:r w:rsidRPr="00645CB6">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645CB6" w:rsidRDefault="00E04194" w:rsidP="00471C20">
            <w:pPr>
              <w:pStyle w:val="ConsPlusNormal"/>
              <w:spacing w:line="300" w:lineRule="atLeast"/>
              <w:jc w:val="center"/>
            </w:pPr>
            <w:r w:rsidRPr="00645CB6">
              <w:t xml:space="preserve">0,003 </w:t>
            </w:r>
            <w:hyperlink w:anchor="Par2373" w:tooltip="&lt;*&gt; Норматив указан без учета фонового загрязнения окружающего воздуха." w:history="1">
              <w:r w:rsidRPr="00645CB6">
                <w:t>&lt;*&gt;</w:t>
              </w:r>
            </w:hyperlink>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C22AED" w:rsidRDefault="00E04194" w:rsidP="00471C20">
      <w:pPr>
        <w:pStyle w:val="ConsPlusNormal"/>
        <w:spacing w:line="300" w:lineRule="atLeast"/>
        <w:ind w:firstLine="540"/>
        <w:jc w:val="both"/>
      </w:pPr>
      <w:bookmarkStart w:id="46" w:name="Par2373"/>
      <w:bookmarkEnd w:id="46"/>
      <w:r w:rsidRPr="00C22AED">
        <w:t>&lt;*&gt; Норматив указан без учета фонового загрязнения окружающего воздуха.</w:t>
      </w:r>
    </w:p>
    <w:p w:rsidR="00E04194" w:rsidRPr="00471C20"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15</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47" w:name="Par2390"/>
      <w:bookmarkEnd w:id="47"/>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ХИМИЧЕСКОЙ БЕЗОПАСНОСТИ, ПРЕДЪЯВЛЯЕМЫЕ К ХИМИЧЕСКИМ</w:t>
      </w:r>
    </w:p>
    <w:p w:rsidR="00E04194" w:rsidRPr="00471C20" w:rsidRDefault="00E04194" w:rsidP="00471C20">
      <w:pPr>
        <w:pStyle w:val="ConsPlusTitle"/>
        <w:spacing w:line="300" w:lineRule="atLeast"/>
        <w:jc w:val="center"/>
        <w:rPr>
          <w:sz w:val="22"/>
          <w:szCs w:val="22"/>
        </w:rPr>
      </w:pPr>
      <w:r w:rsidRPr="00471C20">
        <w:rPr>
          <w:sz w:val="22"/>
          <w:szCs w:val="22"/>
        </w:rPr>
        <w:t>И ПОЛИМЕРНЫМ МАТЕРИАЛАМ</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668"/>
        <w:gridCol w:w="3119"/>
        <w:gridCol w:w="1915"/>
        <w:gridCol w:w="1997"/>
      </w:tblGrid>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Наименование материала</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Наименование определяемого вредного вещества</w:t>
            </w:r>
          </w:p>
        </w:tc>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Норматив</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водная среда (мг/дм</w:t>
            </w:r>
            <w:r w:rsidRPr="00C22AED">
              <w:rPr>
                <w:vertAlign w:val="superscript"/>
              </w:rPr>
              <w:t>3</w:t>
            </w:r>
            <w:r w:rsidRPr="00C22AED">
              <w:t>, не более)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воздушная среда (мг/м</w:t>
            </w:r>
            <w:r w:rsidRPr="00C22AED">
              <w:rPr>
                <w:vertAlign w:val="superscript"/>
              </w:rPr>
              <w:t>3</w:t>
            </w:r>
            <w:r w:rsidRPr="00C22AED">
              <w:t>, не более)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Полиамиды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капролактам</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гексаметилендиамин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0,001</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Полиуретаны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300 мг/кг</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толуилендиизоцианат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Полиэфиры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300 мг/кг</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диметилтерефталат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Полиакрилаты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Поливинилхлоридные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Резиновые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тиурам</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цинк</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Винилацетаты (искусственные кожи)</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300 мг/кг</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винилацетат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r>
    </w:tbl>
    <w:p w:rsidR="00E04194" w:rsidRPr="00471C20" w:rsidRDefault="00E04194" w:rsidP="00471C20">
      <w:pPr>
        <w:pStyle w:val="ConsPlusNormal"/>
        <w:spacing w:line="300" w:lineRule="atLeast"/>
        <w:jc w:val="both"/>
        <w:rPr>
          <w:sz w:val="22"/>
          <w:szCs w:val="22"/>
        </w:rPr>
      </w:pPr>
    </w:p>
    <w:p w:rsidR="00E04194" w:rsidRPr="00C22AED" w:rsidRDefault="00E04194" w:rsidP="00471C20">
      <w:pPr>
        <w:pStyle w:val="ConsPlusNormal"/>
        <w:spacing w:line="300" w:lineRule="atLeast"/>
        <w:ind w:firstLine="540"/>
        <w:jc w:val="both"/>
      </w:pPr>
      <w:r w:rsidRPr="00C22AED">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16</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48" w:name="Par2487"/>
      <w:bookmarkEnd w:id="48"/>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ШРИФТОВОМУ ОФОРМЛЕНИЮ ТЕКСТА В ИЗДАНИЯХ</w:t>
      </w:r>
    </w:p>
    <w:p w:rsidR="00E04194" w:rsidRPr="00471C20" w:rsidRDefault="00E04194" w:rsidP="00471C20">
      <w:pPr>
        <w:pStyle w:val="ConsPlusTitle"/>
        <w:spacing w:line="300" w:lineRule="atLeast"/>
        <w:jc w:val="center"/>
        <w:rPr>
          <w:sz w:val="22"/>
          <w:szCs w:val="22"/>
        </w:rPr>
      </w:pPr>
      <w:r w:rsidRPr="00471C20">
        <w:rPr>
          <w:sz w:val="22"/>
          <w:szCs w:val="22"/>
        </w:rPr>
        <w:t>КНИЖНЫХ И ЖУРНАЛЬНЫХ ДЛЯ ДЕТЕЙ СТАРШЕГО ДОШКОЛЬНОГО</w:t>
      </w:r>
    </w:p>
    <w:p w:rsidR="00E04194" w:rsidRPr="00471C20" w:rsidRDefault="00E04194" w:rsidP="00471C20">
      <w:pPr>
        <w:pStyle w:val="ConsPlusTitle"/>
        <w:spacing w:line="300" w:lineRule="atLeast"/>
        <w:jc w:val="center"/>
        <w:rPr>
          <w:sz w:val="22"/>
          <w:szCs w:val="22"/>
        </w:rPr>
      </w:pPr>
      <w:r w:rsidRPr="00471C20">
        <w:rPr>
          <w:sz w:val="22"/>
          <w:szCs w:val="22"/>
        </w:rPr>
        <w:t>ВОЗРАСТА (3 - 6 ЛЕТ)</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1430"/>
        <w:gridCol w:w="2061"/>
        <w:gridCol w:w="1772"/>
        <w:gridCol w:w="2111"/>
        <w:gridCol w:w="2325"/>
      </w:tblGrid>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Кегль шрифта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Увеличение интерлиньяжа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Минимальная длина строки (мм)</w:t>
            </w:r>
          </w:p>
        </w:tc>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Характеристика шрифта</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группа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начертание</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 и более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117</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 новые малоконтрастные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16 и 18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117</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 новые малоконтрастные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широкое или сверхширокое, светлое, прямое</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12 </w:t>
            </w:r>
            <w:hyperlink w:anchor="Par2520" w:tooltip="&lt;*&gt; Для текста объемом 200 знаков и менее на странице."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широкое или сверхширокое, светлое, прямое</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Default="00E04194" w:rsidP="00C22AED">
      <w:pPr>
        <w:pStyle w:val="ConsPlusNormal"/>
        <w:spacing w:line="300" w:lineRule="atLeast"/>
        <w:ind w:firstLine="540"/>
        <w:jc w:val="both"/>
      </w:pPr>
      <w:bookmarkStart w:id="49" w:name="Par2520"/>
      <w:bookmarkEnd w:id="49"/>
      <w:r w:rsidRPr="00C22AED">
        <w:t>&lt;*&gt; Для текста объемом 200 знаков и менее на странице.</w:t>
      </w:r>
    </w:p>
    <w:p w:rsidR="00E04194" w:rsidRDefault="00E04194" w:rsidP="00C22AED">
      <w:pPr>
        <w:pStyle w:val="ConsPlusNormal"/>
        <w:spacing w:line="300" w:lineRule="atLeast"/>
        <w:ind w:firstLine="540"/>
        <w:jc w:val="both"/>
      </w:pPr>
    </w:p>
    <w:p w:rsidR="00E04194" w:rsidRPr="00471C20" w:rsidRDefault="00E04194" w:rsidP="00C22AED">
      <w:pPr>
        <w:pStyle w:val="ConsPlusNormal"/>
        <w:spacing w:line="300" w:lineRule="atLeast"/>
        <w:ind w:firstLine="540"/>
        <w:jc w:val="both"/>
        <w:rPr>
          <w:sz w:val="22"/>
          <w:szCs w:val="22"/>
        </w:rPr>
      </w:pPr>
    </w:p>
    <w:p w:rsidR="00E04194" w:rsidRPr="00471C20" w:rsidRDefault="00E04194" w:rsidP="00471C20">
      <w:pPr>
        <w:pStyle w:val="ConsPlusNormal"/>
        <w:pBdr>
          <w:top w:val="single" w:sz="6" w:space="0" w:color="auto"/>
        </w:pBdr>
        <w:spacing w:line="300" w:lineRule="atLeast"/>
        <w:jc w:val="both"/>
        <w:rPr>
          <w:sz w:val="22"/>
          <w:szCs w:val="22"/>
        </w:rPr>
        <w:sectPr w:rsidR="00E04194" w:rsidRPr="00471C20" w:rsidSect="00BE5FE6">
          <w:headerReference w:type="default" r:id="rId7"/>
          <w:footerReference w:type="default" r:id="rId8"/>
          <w:pgSz w:w="11906" w:h="16838"/>
          <w:pgMar w:top="851" w:right="851" w:bottom="851" w:left="1418" w:header="0" w:footer="0" w:gutter="0"/>
          <w:cols w:space="720"/>
          <w:noEndnote/>
        </w:sect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17</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ШРИФТОВОМУ ОФОРМЛЕНИЮ ТЕКСТА В ИЗДАНИЯХ</w:t>
      </w:r>
    </w:p>
    <w:p w:rsidR="00E04194" w:rsidRPr="00471C20" w:rsidRDefault="00E04194" w:rsidP="00471C20">
      <w:pPr>
        <w:pStyle w:val="ConsPlusTitle"/>
        <w:spacing w:line="300" w:lineRule="atLeast"/>
        <w:jc w:val="center"/>
        <w:rPr>
          <w:sz w:val="22"/>
          <w:szCs w:val="22"/>
        </w:rPr>
      </w:pPr>
      <w:r w:rsidRPr="00471C20">
        <w:rPr>
          <w:sz w:val="22"/>
          <w:szCs w:val="22"/>
        </w:rPr>
        <w:t>КНИЖНЫХ И ЖУРНАЛЬНЫХ ДЛЯ ДЕТЕЙ МЛАДШЕГО ШКОЛЬНОГО</w:t>
      </w:r>
    </w:p>
    <w:p w:rsidR="00E04194" w:rsidRPr="00471C20" w:rsidRDefault="00E04194" w:rsidP="00471C20">
      <w:pPr>
        <w:pStyle w:val="ConsPlusTitle"/>
        <w:spacing w:line="300" w:lineRule="atLeast"/>
        <w:jc w:val="center"/>
        <w:rPr>
          <w:sz w:val="22"/>
          <w:szCs w:val="22"/>
        </w:rPr>
      </w:pPr>
      <w:r w:rsidRPr="00471C20">
        <w:rPr>
          <w:sz w:val="22"/>
          <w:szCs w:val="22"/>
        </w:rPr>
        <w:t>ВОЗРАСТА (7 - 10 ЛЕТ)</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3242"/>
        <w:gridCol w:w="2431"/>
        <w:gridCol w:w="1321"/>
        <w:gridCol w:w="1921"/>
        <w:gridCol w:w="1692"/>
        <w:gridCol w:w="2035"/>
        <w:gridCol w:w="1990"/>
      </w:tblGrid>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Виды изданий</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Объем текста единовременного прочтения (количество знаков)</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Кегль шрифта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Увеличение интерлиньяжа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Минимальная длина строки (мм)</w:t>
            </w:r>
          </w:p>
        </w:tc>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Характеристика шрифта</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группа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начертание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Издания литературно-художественные, научно-популярные, развивающего обучения и для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 новые малоконтрастные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14 - 18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 новые малоконтрастные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или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12 </w:t>
            </w:r>
            <w:hyperlink w:anchor="Par2614" w:tooltip="&lt;*&gt; Допускается для выворотки шрифта при оптической плотности фона не менее 0,5 и печати текста цветными краскам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Издания справочные и для досуга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 новые малоконтрастные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или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200 до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200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12 </w:t>
            </w:r>
            <w:hyperlink w:anchor="Par2614" w:tooltip="&lt;*&gt; Допускается для выворотки шрифта при оптической плотности фона не менее 0,5 и печати текста цветными краскам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200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прямое</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C22AED" w:rsidRDefault="00E04194" w:rsidP="00471C20">
      <w:pPr>
        <w:pStyle w:val="ConsPlusNormal"/>
        <w:spacing w:line="300" w:lineRule="atLeast"/>
        <w:ind w:firstLine="540"/>
        <w:jc w:val="both"/>
      </w:pPr>
      <w:bookmarkStart w:id="50" w:name="Par2614"/>
      <w:bookmarkEnd w:id="50"/>
      <w:r w:rsidRPr="00C22AED">
        <w:t>&lt;*&gt; Допускается для выворотки шрифта при оптической плотности фона не менее 0,5 и печати текста цветными красками.</w:t>
      </w:r>
    </w:p>
    <w:p w:rsidR="00E04194" w:rsidRPr="00471C20"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18</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ШРИФТОВОМУ ОФОРМЛЕНИЮ ТЕКСТА В ИЗДАНИЯХ</w:t>
      </w:r>
    </w:p>
    <w:p w:rsidR="00E04194" w:rsidRPr="00471C20" w:rsidRDefault="00E04194" w:rsidP="00471C20">
      <w:pPr>
        <w:pStyle w:val="ConsPlusTitle"/>
        <w:spacing w:line="300" w:lineRule="atLeast"/>
        <w:jc w:val="center"/>
        <w:rPr>
          <w:sz w:val="22"/>
          <w:szCs w:val="22"/>
        </w:rPr>
      </w:pPr>
      <w:r w:rsidRPr="00471C20">
        <w:rPr>
          <w:sz w:val="22"/>
          <w:szCs w:val="22"/>
        </w:rPr>
        <w:t>КНИЖНЫХ И ЖУРНАЛЬНЫХ ДЛЯ ДЕТЕЙ СРЕДНЕГО ШКОЛЬНОГО</w:t>
      </w:r>
    </w:p>
    <w:p w:rsidR="00E04194" w:rsidRPr="00471C20" w:rsidRDefault="00E04194" w:rsidP="00471C20">
      <w:pPr>
        <w:pStyle w:val="ConsPlusTitle"/>
        <w:spacing w:line="300" w:lineRule="atLeast"/>
        <w:jc w:val="center"/>
        <w:rPr>
          <w:sz w:val="22"/>
          <w:szCs w:val="22"/>
        </w:rPr>
      </w:pPr>
      <w:r w:rsidRPr="00471C20">
        <w:rPr>
          <w:sz w:val="22"/>
          <w:szCs w:val="22"/>
        </w:rPr>
        <w:t>ВОЗРАСТА (11 - 14 ЛЕТ)</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3222"/>
        <w:gridCol w:w="2629"/>
        <w:gridCol w:w="1430"/>
        <w:gridCol w:w="2062"/>
        <w:gridCol w:w="1773"/>
        <w:gridCol w:w="1044"/>
        <w:gridCol w:w="2472"/>
      </w:tblGrid>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Виды изданий</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Объем текста единовременного прочтения (количество знаков)</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Кегль шрифта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Увеличение интерлиньяжа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Минимальная длина строки (мм)</w:t>
            </w:r>
          </w:p>
        </w:tc>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Характеристика шрифта</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группа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начертание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Издания литературно-художественные, научно-популярные и для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72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или полужирное, прямое или курсивное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12 </w:t>
            </w:r>
            <w:hyperlink w:anchor="Par2696" w:tooltip="&lt;*&gt; Допускается для выворотки шрифта при оптической плотности фона не менее 0,5 и печати текста цветными краскам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Издания справочные и для досуга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72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10 </w:t>
            </w:r>
            <w:hyperlink w:anchor="Par2697" w:tooltip="&lt;**&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1000 до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600 до 1000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C22AED" w:rsidRDefault="00E04194" w:rsidP="00471C20">
      <w:pPr>
        <w:pStyle w:val="ConsPlusNormal"/>
        <w:spacing w:line="300" w:lineRule="atLeast"/>
        <w:ind w:firstLine="540"/>
        <w:jc w:val="both"/>
      </w:pPr>
      <w:bookmarkStart w:id="51" w:name="Par2696"/>
      <w:bookmarkEnd w:id="51"/>
      <w:r w:rsidRPr="00C22AED">
        <w:t>&lt;*&gt; Допускается для выворотки шрифта при оптической плотности фона не менее 0,5 и печати текста цветными красками.</w:t>
      </w:r>
    </w:p>
    <w:p w:rsidR="00E04194" w:rsidRPr="00C22AED" w:rsidRDefault="00E04194" w:rsidP="00471C20">
      <w:pPr>
        <w:pStyle w:val="ConsPlusNormal"/>
        <w:spacing w:line="300" w:lineRule="atLeast"/>
        <w:ind w:firstLine="540"/>
        <w:jc w:val="both"/>
      </w:pPr>
      <w:bookmarkStart w:id="52" w:name="Par2697"/>
      <w:bookmarkEnd w:id="52"/>
      <w:r w:rsidRPr="00C22AED">
        <w:t>&lt;**&gt;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19</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53" w:name="Par2714"/>
      <w:bookmarkEnd w:id="53"/>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ШРИФТОВОМУ ОФОРМЛЕНИЮ ТЕКСТА В ИЗДАНИЯХ</w:t>
      </w:r>
    </w:p>
    <w:p w:rsidR="00E04194" w:rsidRPr="00471C20" w:rsidRDefault="00E04194" w:rsidP="00471C20">
      <w:pPr>
        <w:pStyle w:val="ConsPlusTitle"/>
        <w:spacing w:line="300" w:lineRule="atLeast"/>
        <w:jc w:val="center"/>
        <w:rPr>
          <w:sz w:val="22"/>
          <w:szCs w:val="22"/>
        </w:rPr>
      </w:pPr>
      <w:r w:rsidRPr="00471C20">
        <w:rPr>
          <w:sz w:val="22"/>
          <w:szCs w:val="22"/>
        </w:rPr>
        <w:t>КНИЖНЫХ И ЖУРНАЛЬНЫХ ДЛЯ ДЕТЕЙ СТАРШЕГО ШКОЛЬНОГО</w:t>
      </w:r>
    </w:p>
    <w:p w:rsidR="00E04194" w:rsidRPr="00471C20" w:rsidRDefault="00E04194" w:rsidP="00471C20">
      <w:pPr>
        <w:pStyle w:val="ConsPlusTitle"/>
        <w:spacing w:line="300" w:lineRule="atLeast"/>
        <w:jc w:val="center"/>
        <w:rPr>
          <w:sz w:val="22"/>
          <w:szCs w:val="22"/>
        </w:rPr>
      </w:pPr>
      <w:r w:rsidRPr="00471C20">
        <w:rPr>
          <w:sz w:val="22"/>
          <w:szCs w:val="22"/>
        </w:rPr>
        <w:t>ВОЗРАСТА (15 - 18 ЛЕТ)</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537"/>
        <w:gridCol w:w="2810"/>
        <w:gridCol w:w="1530"/>
        <w:gridCol w:w="2190"/>
        <w:gridCol w:w="1847"/>
        <w:gridCol w:w="2718"/>
      </w:tblGrid>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Виды изданий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Объем текста единовременного прочтения (количество знаков)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Кегль шрифта (пунктов, не менее)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Увеличение интерлиньяжа (пунктов, не менее)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Минимальная длина строки (мм)</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Начертание шрифта</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Издания литературно-художественные, научно-популярные и для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или полужирное, прямое или курсивное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10 </w:t>
            </w:r>
            <w:hyperlink w:anchor="Par2789" w:tooltip="&lt;*&gt; Допускается для выворотки шрифта при оптической плотности фона не менее 0,4 и печати текста цветными краскам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Издания справочные и для досуга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10 </w:t>
            </w:r>
            <w:hyperlink w:anchor="Par2789" w:tooltip="&lt;*&gt; Допускается для выворотки шрифта при оптической плотности фона не менее 0,4 и печати текста цветными краскам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1000 до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600 до 1000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C22AED" w:rsidRDefault="00E04194" w:rsidP="00471C20">
      <w:pPr>
        <w:pStyle w:val="ConsPlusNormal"/>
        <w:spacing w:line="300" w:lineRule="atLeast"/>
        <w:ind w:firstLine="540"/>
        <w:jc w:val="both"/>
      </w:pPr>
      <w:bookmarkStart w:id="54" w:name="Par2789"/>
      <w:bookmarkEnd w:id="54"/>
      <w:r w:rsidRPr="00C22AED">
        <w:t>&lt;*&gt; Допускается для выворотки шрифта при оптической плотности фона не менее 0,4 и печати текста цветными красками.</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Default="00E04194" w:rsidP="00471C20">
      <w:pPr>
        <w:pStyle w:val="ConsPlusNormal"/>
        <w:spacing w:line="300" w:lineRule="atLeast"/>
        <w:jc w:val="right"/>
        <w:outlineLvl w:val="1"/>
        <w:rPr>
          <w:sz w:val="22"/>
          <w:szCs w:val="22"/>
        </w:rPr>
      </w:pP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20</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55" w:name="Par2806"/>
      <w:bookmarkEnd w:id="55"/>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ШРИФТОВОМУ ОФОРМЛЕНИЮ ТЕКСТА</w:t>
      </w:r>
    </w:p>
    <w:p w:rsidR="00E04194" w:rsidRPr="00471C20" w:rsidRDefault="00E04194" w:rsidP="00471C20">
      <w:pPr>
        <w:pStyle w:val="ConsPlusTitle"/>
        <w:spacing w:line="300" w:lineRule="atLeast"/>
        <w:jc w:val="center"/>
        <w:rPr>
          <w:sz w:val="22"/>
          <w:szCs w:val="22"/>
        </w:rPr>
      </w:pPr>
      <w:r w:rsidRPr="00471C20">
        <w:rPr>
          <w:sz w:val="22"/>
          <w:szCs w:val="22"/>
        </w:rPr>
        <w:t>ПРИ 2- И 3-КОЛОННОМ НАБОРЕ В ИЗДАНИЯХ КНИЖНЫХ</w:t>
      </w:r>
    </w:p>
    <w:p w:rsidR="00E04194" w:rsidRPr="00471C20" w:rsidRDefault="00E04194" w:rsidP="00471C20">
      <w:pPr>
        <w:pStyle w:val="ConsPlusTitle"/>
        <w:spacing w:line="300" w:lineRule="atLeast"/>
        <w:jc w:val="center"/>
        <w:rPr>
          <w:sz w:val="22"/>
          <w:szCs w:val="22"/>
        </w:rPr>
      </w:pPr>
      <w:r w:rsidRPr="00471C20">
        <w:rPr>
          <w:sz w:val="22"/>
          <w:szCs w:val="22"/>
        </w:rPr>
        <w:t xml:space="preserve">И ЖУРНАЛЬНЫХ </w:t>
      </w:r>
      <w:hyperlink w:anchor="Par2850" w:tooltip="&lt;*&gt; Параметры шрифтового оформления должны соответствовать требованиям в соответствии с видом издания и возрастом пользователя." w:history="1">
        <w:r w:rsidRPr="00471C20">
          <w:rPr>
            <w:sz w:val="22"/>
            <w:szCs w:val="22"/>
          </w:rPr>
          <w:t>&lt;1&gt;</w:t>
        </w:r>
      </w:hyperlink>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2706"/>
        <w:gridCol w:w="3602"/>
        <w:gridCol w:w="2876"/>
        <w:gridCol w:w="2572"/>
        <w:gridCol w:w="2876"/>
      </w:tblGrid>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Возрастная группа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Двухколонный набор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Расстояние между колонками (мм, не менее)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Трехколонный набор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Расстояние между колонками (мм, не менее)</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Дошкольный возраст (3 - 6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для стихов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Младший школьный возраст (7 - 10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для стихов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 научно-популярных изданиях</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 изданиях справочных и для досуга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9 или 6 </w:t>
            </w:r>
            <w:hyperlink w:anchor="Par2851" w:tooltip="&lt;**&gt; При наличии разделительной лини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Средний школьный возраст (11 - 14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для стихов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 изданиях справочных и для досуга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9 или 6 </w:t>
            </w:r>
            <w:hyperlink w:anchor="Par2851" w:tooltip="&lt;**&gt; При наличии разделительной линии." w:history="1">
              <w:r w:rsidRPr="00C22AED">
                <w:t>&lt;**&gt;</w:t>
              </w:r>
            </w:hyperlink>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 изданиях научно-популярных, справочных и для досуга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9 или 6 </w:t>
            </w:r>
            <w:hyperlink w:anchor="Par2851" w:tooltip="&lt;**&gt; При наличии разделительной лини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Старший школьный возраст (15 - 18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во всех видах изданий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9 или 6 </w:t>
            </w:r>
            <w:hyperlink w:anchor="Par2851" w:tooltip="&lt;**&gt; При наличии разделительной линии."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 изданиях справочных и для досуга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C22AED" w:rsidRDefault="00E04194" w:rsidP="00471C20">
      <w:pPr>
        <w:pStyle w:val="ConsPlusNormal"/>
        <w:spacing w:line="300" w:lineRule="atLeast"/>
        <w:ind w:firstLine="540"/>
        <w:jc w:val="both"/>
      </w:pPr>
      <w:bookmarkStart w:id="56" w:name="Par2850"/>
      <w:bookmarkEnd w:id="56"/>
      <w:r w:rsidRPr="00C22AED">
        <w:t>&lt;*&gt; Параметры шрифтового оформления должны соответствовать требованиям в соответствии с видом издания и возрастом пользователя.</w:t>
      </w:r>
    </w:p>
    <w:p w:rsidR="00E04194" w:rsidRPr="00C22AED" w:rsidRDefault="00E04194" w:rsidP="00471C20">
      <w:pPr>
        <w:pStyle w:val="ConsPlusNormal"/>
        <w:spacing w:line="300" w:lineRule="atLeast"/>
        <w:ind w:firstLine="540"/>
        <w:jc w:val="both"/>
      </w:pPr>
      <w:bookmarkStart w:id="57" w:name="Par2851"/>
      <w:bookmarkEnd w:id="57"/>
      <w:r w:rsidRPr="00C22AED">
        <w:t>&lt;**&gt; При наличии разделительной линии.</w:t>
      </w:r>
    </w:p>
    <w:p w:rsidR="00E04194" w:rsidRPr="00471C20" w:rsidRDefault="00E04194" w:rsidP="00471C20">
      <w:pPr>
        <w:pStyle w:val="ConsPlusNormal"/>
        <w:spacing w:line="300" w:lineRule="atLeast"/>
        <w:jc w:val="right"/>
        <w:outlineLvl w:val="1"/>
        <w:rPr>
          <w:sz w:val="22"/>
          <w:szCs w:val="22"/>
        </w:rPr>
      </w:pPr>
      <w:r w:rsidRPr="00471C20">
        <w:rPr>
          <w:sz w:val="22"/>
          <w:szCs w:val="22"/>
        </w:rPr>
        <w:t>Приложение N 21</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58" w:name="Par2868"/>
      <w:bookmarkEnd w:id="58"/>
      <w:r w:rsidRPr="00471C20">
        <w:rPr>
          <w:sz w:val="22"/>
          <w:szCs w:val="22"/>
        </w:rPr>
        <w:t>ТРЕБОВАНИЯ,</w:t>
      </w:r>
    </w:p>
    <w:p w:rsidR="00E04194" w:rsidRPr="00471C20" w:rsidRDefault="00E04194" w:rsidP="00471C20">
      <w:pPr>
        <w:pStyle w:val="ConsPlusTitle"/>
        <w:spacing w:line="300" w:lineRule="atLeast"/>
        <w:jc w:val="center"/>
        <w:rPr>
          <w:sz w:val="22"/>
          <w:szCs w:val="22"/>
        </w:rPr>
      </w:pPr>
      <w:r w:rsidRPr="00471C20">
        <w:rPr>
          <w:sz w:val="22"/>
          <w:szCs w:val="22"/>
        </w:rPr>
        <w:t>ПРЕДЪЯВЛЯЕМЫЕ К ШРИФТОВОМУ ОФОРМЛЕНИЮ ТЕКСТА В ИЗДАНИЯХ</w:t>
      </w:r>
    </w:p>
    <w:p w:rsidR="00E04194" w:rsidRPr="00471C20" w:rsidRDefault="00E04194" w:rsidP="00471C20">
      <w:pPr>
        <w:pStyle w:val="ConsPlusTitle"/>
        <w:spacing w:line="300" w:lineRule="atLeast"/>
        <w:jc w:val="center"/>
        <w:rPr>
          <w:sz w:val="22"/>
          <w:szCs w:val="22"/>
        </w:rPr>
      </w:pPr>
      <w:r w:rsidRPr="00471C20">
        <w:rPr>
          <w:sz w:val="22"/>
          <w:szCs w:val="22"/>
        </w:rPr>
        <w:t>КНИЖНЫХ И ЖУРНАЛЬНЫХ ПРИ ПЕЧАТИ НА ЦВЕТНОМ, СЕРОМ ФОНЕ</w:t>
      </w:r>
    </w:p>
    <w:p w:rsidR="00E04194" w:rsidRPr="00471C20" w:rsidRDefault="00E04194" w:rsidP="00471C20">
      <w:pPr>
        <w:pStyle w:val="ConsPlusTitle"/>
        <w:spacing w:line="300" w:lineRule="atLeast"/>
        <w:jc w:val="center"/>
        <w:rPr>
          <w:sz w:val="22"/>
          <w:szCs w:val="22"/>
        </w:rPr>
      </w:pPr>
      <w:r w:rsidRPr="00471C20">
        <w:rPr>
          <w:sz w:val="22"/>
          <w:szCs w:val="22"/>
        </w:rPr>
        <w:t>И МНОГОКРАСОЧНЫХ ИЛЛЮСТРАЦИЯХ</w:t>
      </w:r>
    </w:p>
    <w:p w:rsidR="00E04194" w:rsidRPr="00471C20" w:rsidRDefault="00E04194" w:rsidP="00471C20">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2100"/>
        <w:gridCol w:w="3063"/>
        <w:gridCol w:w="1670"/>
        <w:gridCol w:w="2371"/>
        <w:gridCol w:w="1950"/>
        <w:gridCol w:w="1193"/>
        <w:gridCol w:w="2285"/>
      </w:tblGrid>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Возрастная группа</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Объем текста единовременного прочтения (количество знаков)</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Кегль шрифта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Увеличение интерлиньяжа (пунктов,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Минимальная длина строки (мм)</w:t>
            </w:r>
          </w:p>
        </w:tc>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Характеристика шрифта</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группа шрифта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начертание шрифта</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Дошкольный возраст (3 - 6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200 и более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117</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200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полужирное, прямое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Младший школьный возраст (7 - 10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600 и более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200 до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200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рубленые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полужирное, прямое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Средний школьный возраст (11 - 14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1500 и более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72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1000 до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светлое или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1000 до 1500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Средний школьный возраст (11 - 14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600 до 1000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Старший школьный возраст (15 - 18 лет)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2000 и более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или широкое, светлое,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1000 до 2000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41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от 600 до 1000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 прямое</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более 600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8</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нормальное, полужирное</w:t>
            </w:r>
          </w:p>
        </w:tc>
      </w:tr>
    </w:tbl>
    <w:p w:rsidR="00E04194" w:rsidRPr="00471C20" w:rsidRDefault="00E04194" w:rsidP="00471C20">
      <w:pPr>
        <w:pStyle w:val="ConsPlusNormal"/>
        <w:spacing w:line="300" w:lineRule="atLeast"/>
        <w:jc w:val="both"/>
        <w:rPr>
          <w:sz w:val="22"/>
          <w:szCs w:val="22"/>
        </w:rPr>
        <w:sectPr w:rsidR="00E04194" w:rsidRPr="00471C20" w:rsidSect="00C22AED">
          <w:headerReference w:type="default" r:id="rId9"/>
          <w:footerReference w:type="default" r:id="rId10"/>
          <w:pgSz w:w="16838" w:h="11906" w:orient="landscape"/>
          <w:pgMar w:top="851" w:right="1134" w:bottom="851" w:left="1134" w:header="0" w:footer="0" w:gutter="0"/>
          <w:cols w:space="720"/>
          <w:noEndnote/>
        </w:sectPr>
      </w:pPr>
    </w:p>
    <w:p w:rsidR="00E04194" w:rsidRPr="00471C20" w:rsidRDefault="00E04194" w:rsidP="00471C20">
      <w:pPr>
        <w:pStyle w:val="ConsPlusNormal"/>
        <w:spacing w:line="300" w:lineRule="atLeast"/>
        <w:jc w:val="right"/>
        <w:outlineLvl w:val="1"/>
        <w:rPr>
          <w:sz w:val="22"/>
          <w:szCs w:val="22"/>
        </w:rPr>
      </w:pPr>
      <w:bookmarkStart w:id="59" w:name="Par2979"/>
      <w:bookmarkEnd w:id="59"/>
      <w:r w:rsidRPr="00471C20">
        <w:rPr>
          <w:sz w:val="22"/>
          <w:szCs w:val="22"/>
        </w:rPr>
        <w:t>Приложение N 22</w:t>
      </w:r>
    </w:p>
    <w:p w:rsidR="00E04194" w:rsidRPr="00471C20" w:rsidRDefault="00E04194" w:rsidP="00471C20">
      <w:pPr>
        <w:pStyle w:val="ConsPlusNormal"/>
        <w:spacing w:line="300" w:lineRule="atLeast"/>
        <w:jc w:val="right"/>
        <w:rPr>
          <w:sz w:val="22"/>
          <w:szCs w:val="22"/>
        </w:rPr>
      </w:pPr>
      <w:r w:rsidRPr="00471C20">
        <w:rPr>
          <w:sz w:val="22"/>
          <w:szCs w:val="22"/>
        </w:rPr>
        <w:t>к проекту технического</w:t>
      </w:r>
    </w:p>
    <w:p w:rsidR="00E04194" w:rsidRPr="00471C20" w:rsidRDefault="00E04194" w:rsidP="00471C20">
      <w:pPr>
        <w:pStyle w:val="ConsPlusNormal"/>
        <w:spacing w:line="300" w:lineRule="atLeast"/>
        <w:jc w:val="right"/>
        <w:rPr>
          <w:sz w:val="22"/>
          <w:szCs w:val="22"/>
        </w:rPr>
      </w:pPr>
      <w:r w:rsidRPr="00471C20">
        <w:rPr>
          <w:sz w:val="22"/>
          <w:szCs w:val="22"/>
        </w:rPr>
        <w:t>регламента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 безопасности продукции,</w:t>
      </w:r>
    </w:p>
    <w:p w:rsidR="00E04194" w:rsidRPr="00471C20" w:rsidRDefault="00E04194" w:rsidP="00471C20">
      <w:pPr>
        <w:pStyle w:val="ConsPlusNormal"/>
        <w:spacing w:line="300" w:lineRule="atLeast"/>
        <w:jc w:val="right"/>
        <w:rPr>
          <w:sz w:val="22"/>
          <w:szCs w:val="22"/>
        </w:rPr>
      </w:pPr>
      <w:r w:rsidRPr="00471C20">
        <w:rPr>
          <w:sz w:val="22"/>
          <w:szCs w:val="22"/>
        </w:rPr>
        <w:t>предназначенной для детей</w:t>
      </w:r>
    </w:p>
    <w:p w:rsidR="00E04194" w:rsidRPr="00471C20" w:rsidRDefault="00E04194" w:rsidP="00471C20">
      <w:pPr>
        <w:pStyle w:val="ConsPlusNormal"/>
        <w:spacing w:line="300" w:lineRule="atLeast"/>
        <w:jc w:val="right"/>
        <w:rPr>
          <w:sz w:val="22"/>
          <w:szCs w:val="22"/>
        </w:rPr>
      </w:pPr>
      <w:r w:rsidRPr="00471C20">
        <w:rPr>
          <w:sz w:val="22"/>
          <w:szCs w:val="22"/>
        </w:rPr>
        <w:t>и подростков"</w:t>
      </w:r>
    </w:p>
    <w:p w:rsidR="00E04194" w:rsidRPr="00471C20" w:rsidRDefault="00E04194" w:rsidP="00471C20">
      <w:pPr>
        <w:pStyle w:val="ConsPlusNormal"/>
        <w:spacing w:line="300" w:lineRule="atLeast"/>
        <w:jc w:val="right"/>
        <w:rPr>
          <w:sz w:val="22"/>
          <w:szCs w:val="22"/>
        </w:rPr>
      </w:pPr>
    </w:p>
    <w:p w:rsidR="00E04194" w:rsidRPr="00471C20" w:rsidRDefault="00E04194" w:rsidP="00471C20">
      <w:pPr>
        <w:pStyle w:val="ConsPlusNormal"/>
        <w:spacing w:line="300" w:lineRule="atLeast"/>
        <w:jc w:val="right"/>
        <w:outlineLvl w:val="2"/>
        <w:rPr>
          <w:sz w:val="22"/>
          <w:szCs w:val="22"/>
        </w:rPr>
      </w:pPr>
      <w:r w:rsidRPr="00471C20">
        <w:rPr>
          <w:sz w:val="22"/>
          <w:szCs w:val="22"/>
        </w:rPr>
        <w:t>Таблица 1</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r w:rsidRPr="00471C20">
        <w:rPr>
          <w:sz w:val="22"/>
          <w:szCs w:val="22"/>
        </w:rPr>
        <w:t>Допустимые количества миграции химических веществ,</w:t>
      </w:r>
    </w:p>
    <w:p w:rsidR="00E04194" w:rsidRPr="00471C20" w:rsidRDefault="00E04194" w:rsidP="00471C20">
      <w:pPr>
        <w:pStyle w:val="ConsPlusTitle"/>
        <w:spacing w:line="300" w:lineRule="atLeast"/>
        <w:jc w:val="center"/>
        <w:rPr>
          <w:sz w:val="22"/>
          <w:szCs w:val="22"/>
        </w:rPr>
      </w:pPr>
      <w:r w:rsidRPr="00471C20">
        <w:rPr>
          <w:sz w:val="22"/>
          <w:szCs w:val="22"/>
        </w:rPr>
        <w:t>выделяющихся в модельную среду при исследовании</w:t>
      </w:r>
    </w:p>
    <w:p w:rsidR="00E04194" w:rsidRPr="00471C20" w:rsidRDefault="00E04194" w:rsidP="00471C20">
      <w:pPr>
        <w:pStyle w:val="ConsPlusTitle"/>
        <w:spacing w:line="300" w:lineRule="atLeast"/>
        <w:jc w:val="center"/>
        <w:rPr>
          <w:sz w:val="22"/>
          <w:szCs w:val="22"/>
        </w:rPr>
      </w:pPr>
      <w:r w:rsidRPr="00471C20">
        <w:rPr>
          <w:sz w:val="22"/>
          <w:szCs w:val="22"/>
        </w:rPr>
        <w:t>школьно-письменных принадлежностей</w:t>
      </w:r>
    </w:p>
    <w:p w:rsidR="00E04194" w:rsidRPr="00471C20" w:rsidRDefault="00E04194" w:rsidP="00471C20">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3226"/>
        <w:gridCol w:w="3189"/>
        <w:gridCol w:w="1620"/>
        <w:gridCol w:w="1664"/>
      </w:tblGrid>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Наименование материалов, изделий</w:t>
            </w:r>
          </w:p>
        </w:tc>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Наименование определяемого вещества</w:t>
            </w:r>
          </w:p>
        </w:tc>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Норматив миграции</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водная среда (мг/дм</w:t>
            </w:r>
            <w:r w:rsidRPr="00C22AED">
              <w:rPr>
                <w:vertAlign w:val="superscript"/>
              </w:rPr>
              <w:t>3</w:t>
            </w:r>
            <w:r w:rsidRPr="00C22AED">
              <w:t>, не более)</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воздушная среда (мг/м</w:t>
            </w:r>
            <w:r w:rsidRPr="00C22AED">
              <w:rPr>
                <w:vertAlign w:val="superscript"/>
              </w:rPr>
              <w:t>3</w:t>
            </w:r>
            <w:r w:rsidRPr="00C22AED">
              <w:t>, не более)</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Акрилонитрил-бутадиен-стирольные пластики</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rPr>
                <w:position w:val="-6"/>
              </w:rPr>
              <w:pict>
                <v:shape id="_x0000_i1031" type="#_x0000_t75" style="width:12pt;height:11.25pt">
                  <v:imagedata r:id="rId6" o:title=""/>
                </v:shape>
              </w:pict>
            </w:r>
            <w:r w:rsidRPr="00C22AED">
              <w:t>-метилстирол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0,04</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0,04</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стирол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этилбензол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Полистирол и сополимеры стирола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0,04</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бутадиен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кумол (изопропилбензол)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0,014</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стирол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этилбензол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Материалы на основе полиолефинов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гексан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гексен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0,085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гептан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гептен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0,065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Полимеры на основе винилацетата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винилацетат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гексан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гептан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Поливинилхлориды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винилхлорид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диметилфталат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0,007</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диэтилфталат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3,0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цинк</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олово</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Полиуретаны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бутилацетат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этиленгликоль</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Полиамиды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гексаметилендиамин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е-капролактам</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Полиакрилат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гексан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гептан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Материалы на основе полиэфиров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метилацетат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0,07</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Полиэтилентерефталат и сополимеры на основе терефталевой кислоты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диметилтерефталат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этиленгликоль</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Поликарбонат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метиленхлорид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7,5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хлорбензол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Фенопласты и аминопласты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Полимерные материалы на основе эпоксидной смолы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эпихлоргидрин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Парафины и воски</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бензапирен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гексан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гептан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 xml:space="preserve">0,5 </w:t>
            </w:r>
            <w:hyperlink w:anchor="Par3575" w:tooltip="&lt;*&gt; Нормативы в соответствии с Таблицей 2 Приложения 22."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Резино-латексные композиции</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агидол 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агидол 40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альтакс</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ацетофенон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бензапирен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вулкацит (этилфенилдитиокарбамат цинка)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диметилдитиокарбамат цинка (цимат)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диэтилдитиокарбамат цинка (этилцимат)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диметилфталат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0,007</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дибутилфталат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не допускается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диоктилфталат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диэтилфталат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3,0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дифенилгуанидин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каптакс (2-меркаптобензтиазол)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стирол (винилбензол)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сульфенамид Ц (циклогексил-2-бензтиазолсульфенамид)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0,4</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тиурам Д (тетраметилтиурам дисульфид)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тиурам Е (тетраэтилтиурам дисульфид)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цинк</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Силиконы</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Бумага, картон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бутилацетат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этилацетат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цинк</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 xml:space="preserve">свинец </w:t>
            </w:r>
            <w:hyperlink w:anchor="Par3575" w:tooltip="&lt;*&gt; Нормативы в соответствии с Таблицей 2 Приложения 22."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мышьяк </w:t>
            </w:r>
            <w:hyperlink w:anchor="Par3575" w:tooltip="&lt;*&gt; Нормативы в соответствии с Таблицей 2 Приложения 22."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 xml:space="preserve">хром </w:t>
            </w:r>
            <w:hyperlink w:anchor="Par3575" w:tooltip="&lt;*&gt; Нормативы в соответствии с Таблицей 2 Приложения 22." w:history="1">
              <w:r w:rsidRPr="00C22AED">
                <w:t>&lt;*&gt;</w:t>
              </w:r>
            </w:hyperlink>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Древесина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Керамика, стекло</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алюминий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бор</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цинк</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титан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Мех искусственный и текстиль</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акрилонитрил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ацетон</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0,35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бензол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винилацетат</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спирт метиловый</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толуол</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0,5</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0,6</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50 мкг/г</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Карандаши, фломастеры и другие аналогичные изделия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фенол</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или сумма общих фенолов</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формальдегид</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0,1</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0,003</w:t>
            </w:r>
          </w:p>
        </w:tc>
      </w:tr>
    </w:tbl>
    <w:p w:rsidR="00E04194" w:rsidRPr="00471C20" w:rsidRDefault="00E04194" w:rsidP="00471C20">
      <w:pPr>
        <w:pStyle w:val="ConsPlusNormal"/>
        <w:spacing w:line="300" w:lineRule="atLeast"/>
        <w:ind w:firstLine="540"/>
        <w:jc w:val="both"/>
        <w:rPr>
          <w:sz w:val="22"/>
          <w:szCs w:val="22"/>
        </w:rPr>
      </w:pPr>
      <w:r w:rsidRPr="00471C20">
        <w:rPr>
          <w:sz w:val="22"/>
          <w:szCs w:val="22"/>
        </w:rPr>
        <w:t>--------------------------------</w:t>
      </w:r>
    </w:p>
    <w:p w:rsidR="00E04194" w:rsidRPr="00C22AED" w:rsidRDefault="00E04194" w:rsidP="00471C20">
      <w:pPr>
        <w:pStyle w:val="ConsPlusNormal"/>
        <w:spacing w:line="300" w:lineRule="atLeast"/>
        <w:ind w:firstLine="540"/>
        <w:jc w:val="both"/>
      </w:pPr>
      <w:bookmarkStart w:id="60" w:name="Par3575"/>
      <w:bookmarkEnd w:id="60"/>
      <w:r w:rsidRPr="00C22AED">
        <w:t xml:space="preserve">&lt;*&gt; Нормативы в соответствии с </w:t>
      </w:r>
      <w:hyperlink w:anchor="Par3579" w:tooltip="Допустимое количество миграции солей тяжелых металлов" w:history="1">
        <w:r w:rsidRPr="00C22AED">
          <w:t>Таблицей 2 Приложения 22</w:t>
        </w:r>
      </w:hyperlink>
      <w:r w:rsidRPr="00C22AED">
        <w:t>.</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Normal"/>
        <w:spacing w:line="300" w:lineRule="atLeast"/>
        <w:ind w:firstLine="540"/>
        <w:jc w:val="both"/>
        <w:rPr>
          <w:sz w:val="22"/>
          <w:szCs w:val="22"/>
        </w:rPr>
        <w:sectPr w:rsidR="00E04194" w:rsidRPr="00471C20" w:rsidSect="00C22AED">
          <w:headerReference w:type="default" r:id="rId11"/>
          <w:footerReference w:type="default" r:id="rId12"/>
          <w:pgSz w:w="11906" w:h="16838"/>
          <w:pgMar w:top="851" w:right="851" w:bottom="851" w:left="1418" w:header="0" w:footer="0" w:gutter="0"/>
          <w:cols w:space="720"/>
          <w:noEndnote/>
        </w:sectPr>
      </w:pPr>
    </w:p>
    <w:p w:rsidR="00E04194" w:rsidRPr="00471C20" w:rsidRDefault="00E04194" w:rsidP="00471C20">
      <w:pPr>
        <w:pStyle w:val="ConsPlusNormal"/>
        <w:spacing w:line="300" w:lineRule="atLeast"/>
        <w:jc w:val="right"/>
        <w:outlineLvl w:val="2"/>
        <w:rPr>
          <w:sz w:val="22"/>
          <w:szCs w:val="22"/>
        </w:rPr>
      </w:pPr>
      <w:r w:rsidRPr="00471C20">
        <w:rPr>
          <w:sz w:val="22"/>
          <w:szCs w:val="22"/>
        </w:rPr>
        <w:t>Таблица 2</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61" w:name="Par3579"/>
      <w:bookmarkEnd w:id="61"/>
      <w:r w:rsidRPr="00471C20">
        <w:rPr>
          <w:sz w:val="22"/>
          <w:szCs w:val="22"/>
        </w:rPr>
        <w:t>Допустимое количество миграции солей тяжелых металлов</w:t>
      </w:r>
    </w:p>
    <w:p w:rsidR="00E04194" w:rsidRPr="00471C20" w:rsidRDefault="00E04194" w:rsidP="00471C20">
      <w:pPr>
        <w:pStyle w:val="ConsPlusTitle"/>
        <w:spacing w:line="300" w:lineRule="atLeast"/>
        <w:jc w:val="center"/>
        <w:rPr>
          <w:sz w:val="22"/>
          <w:szCs w:val="22"/>
        </w:rPr>
      </w:pPr>
      <w:r w:rsidRPr="00471C20">
        <w:rPr>
          <w:sz w:val="22"/>
          <w:szCs w:val="22"/>
        </w:rPr>
        <w:t>из материалов, используемых при изготовлении</w:t>
      </w:r>
    </w:p>
    <w:p w:rsidR="00E04194" w:rsidRPr="00471C20" w:rsidRDefault="00E04194" w:rsidP="00471C20">
      <w:pPr>
        <w:pStyle w:val="ConsPlusTitle"/>
        <w:spacing w:line="300" w:lineRule="atLeast"/>
        <w:jc w:val="center"/>
        <w:rPr>
          <w:sz w:val="22"/>
          <w:szCs w:val="22"/>
        </w:rPr>
      </w:pPr>
      <w:r w:rsidRPr="00471C20">
        <w:rPr>
          <w:sz w:val="22"/>
          <w:szCs w:val="22"/>
        </w:rPr>
        <w:t>школьно-письменных принадлежностей</w:t>
      </w:r>
    </w:p>
    <w:p w:rsidR="00E04194" w:rsidRPr="00471C20" w:rsidRDefault="00E04194" w:rsidP="00471C20">
      <w:pPr>
        <w:pStyle w:val="ConsPlusNormal"/>
        <w:spacing w:line="300" w:lineRule="atLeast"/>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1514"/>
        <w:gridCol w:w="1542"/>
        <w:gridCol w:w="1354"/>
        <w:gridCol w:w="1526"/>
        <w:gridCol w:w="1070"/>
        <w:gridCol w:w="1513"/>
        <w:gridCol w:w="1341"/>
        <w:gridCol w:w="1344"/>
      </w:tblGrid>
      <w:tr w:rsidR="00E04194" w:rsidRPr="00C22AED" w:rsidTr="00C22AED">
        <w:trPr>
          <w:jc w:val="center"/>
        </w:trPr>
        <w:tc>
          <w:tcPr>
            <w:tcW w:w="11204" w:type="dxa"/>
            <w:gridSpan w:val="8"/>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Максимально допустимое количество миграции солей тяжелых металлов из 1 кг материала, мг</w:t>
            </w:r>
          </w:p>
        </w:tc>
      </w:tr>
      <w:tr w:rsidR="00E04194" w:rsidRPr="00C22AED" w:rsidTr="00C22AED">
        <w:trPr>
          <w:jc w:val="center"/>
        </w:trPr>
        <w:tc>
          <w:tcPr>
            <w:tcW w:w="1514"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сурьма</w:t>
            </w:r>
          </w:p>
        </w:tc>
        <w:tc>
          <w:tcPr>
            <w:tcW w:w="1542"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мышьяк</w:t>
            </w:r>
          </w:p>
        </w:tc>
        <w:tc>
          <w:tcPr>
            <w:tcW w:w="1354"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барий</w:t>
            </w:r>
          </w:p>
        </w:tc>
        <w:tc>
          <w:tcPr>
            <w:tcW w:w="1526"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кадмий</w:t>
            </w:r>
          </w:p>
        </w:tc>
        <w:tc>
          <w:tcPr>
            <w:tcW w:w="1070"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хром</w:t>
            </w:r>
          </w:p>
        </w:tc>
        <w:tc>
          <w:tcPr>
            <w:tcW w:w="1513"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свинец</w:t>
            </w:r>
          </w:p>
        </w:tc>
        <w:tc>
          <w:tcPr>
            <w:tcW w:w="1341"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ртуть</w:t>
            </w:r>
          </w:p>
        </w:tc>
        <w:tc>
          <w:tcPr>
            <w:tcW w:w="1344"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селен</w:t>
            </w:r>
          </w:p>
        </w:tc>
      </w:tr>
      <w:tr w:rsidR="00E04194" w:rsidRPr="00C22AED" w:rsidTr="00C22AED">
        <w:trPr>
          <w:jc w:val="center"/>
        </w:trPr>
        <w:tc>
          <w:tcPr>
            <w:tcW w:w="1514"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60</w:t>
            </w:r>
          </w:p>
        </w:tc>
        <w:tc>
          <w:tcPr>
            <w:tcW w:w="1542"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25</w:t>
            </w:r>
          </w:p>
        </w:tc>
        <w:tc>
          <w:tcPr>
            <w:tcW w:w="1354"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1000</w:t>
            </w:r>
          </w:p>
        </w:tc>
        <w:tc>
          <w:tcPr>
            <w:tcW w:w="1526"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75</w:t>
            </w:r>
          </w:p>
        </w:tc>
        <w:tc>
          <w:tcPr>
            <w:tcW w:w="1070"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60</w:t>
            </w:r>
          </w:p>
        </w:tc>
        <w:tc>
          <w:tcPr>
            <w:tcW w:w="1513"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90</w:t>
            </w:r>
          </w:p>
        </w:tc>
        <w:tc>
          <w:tcPr>
            <w:tcW w:w="1341"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60</w:t>
            </w:r>
          </w:p>
        </w:tc>
        <w:tc>
          <w:tcPr>
            <w:tcW w:w="1344" w:type="dxa"/>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500</w:t>
            </w:r>
          </w:p>
        </w:tc>
      </w:tr>
    </w:tbl>
    <w:p w:rsidR="00E04194" w:rsidRPr="00471C20" w:rsidRDefault="00E04194" w:rsidP="00471C20">
      <w:pPr>
        <w:pStyle w:val="ConsPlusNormal"/>
        <w:spacing w:line="300" w:lineRule="atLeast"/>
        <w:jc w:val="both"/>
        <w:rPr>
          <w:sz w:val="22"/>
          <w:szCs w:val="22"/>
        </w:rPr>
        <w:sectPr w:rsidR="00E04194" w:rsidRPr="00471C20" w:rsidSect="00C22AED">
          <w:headerReference w:type="default" r:id="rId13"/>
          <w:footerReference w:type="default" r:id="rId14"/>
          <w:pgSz w:w="16838" w:h="11906" w:orient="landscape"/>
          <w:pgMar w:top="1134" w:right="1134" w:bottom="1134" w:left="1134" w:header="0" w:footer="0" w:gutter="0"/>
          <w:cols w:space="720"/>
          <w:noEndnote/>
        </w:sectPr>
      </w:pPr>
    </w:p>
    <w:p w:rsidR="00E04194" w:rsidRPr="00471C20" w:rsidRDefault="00E04194" w:rsidP="00471C20">
      <w:pPr>
        <w:pStyle w:val="ConsPlusNormal"/>
        <w:spacing w:line="300" w:lineRule="atLeast"/>
        <w:jc w:val="right"/>
        <w:outlineLvl w:val="0"/>
        <w:rPr>
          <w:sz w:val="22"/>
          <w:szCs w:val="22"/>
        </w:rPr>
      </w:pPr>
      <w:r w:rsidRPr="00471C20">
        <w:rPr>
          <w:sz w:val="22"/>
          <w:szCs w:val="22"/>
        </w:rPr>
        <w:t>Утвержден</w:t>
      </w:r>
    </w:p>
    <w:p w:rsidR="00E04194" w:rsidRPr="00471C20" w:rsidRDefault="00E04194" w:rsidP="00471C20">
      <w:pPr>
        <w:pStyle w:val="ConsPlusNormal"/>
        <w:spacing w:line="300" w:lineRule="atLeast"/>
        <w:jc w:val="right"/>
        <w:rPr>
          <w:sz w:val="22"/>
          <w:szCs w:val="22"/>
        </w:rPr>
      </w:pPr>
      <w:r w:rsidRPr="00471C20">
        <w:rPr>
          <w:sz w:val="22"/>
          <w:szCs w:val="22"/>
        </w:rPr>
        <w:t>Решением Комиссии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от 23 сентября 2011 г. N 797</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62" w:name="Par3609"/>
      <w:bookmarkEnd w:id="62"/>
      <w:r w:rsidRPr="00471C20">
        <w:rPr>
          <w:sz w:val="22"/>
          <w:szCs w:val="22"/>
        </w:rPr>
        <w:t>ПЕРЕЧЕНЬ</w:t>
      </w:r>
    </w:p>
    <w:p w:rsidR="00E04194" w:rsidRPr="00471C20" w:rsidRDefault="00E04194" w:rsidP="00471C20">
      <w:pPr>
        <w:pStyle w:val="ConsPlusTitle"/>
        <w:spacing w:line="300" w:lineRule="atLeast"/>
        <w:jc w:val="center"/>
        <w:rPr>
          <w:sz w:val="22"/>
          <w:szCs w:val="22"/>
        </w:rPr>
      </w:pPr>
      <w:r w:rsidRPr="00471C20">
        <w:rPr>
          <w:sz w:val="22"/>
          <w:szCs w:val="22"/>
        </w:rPr>
        <w:t>ДОКУМЕНТОВ В ОБЛАСТИ СТАНДАРТИЗАЦИИ, В РЕЗУЛЬТАТЕ</w:t>
      </w:r>
    </w:p>
    <w:p w:rsidR="00E04194" w:rsidRPr="00471C20" w:rsidRDefault="00E04194" w:rsidP="00471C20">
      <w:pPr>
        <w:pStyle w:val="ConsPlusTitle"/>
        <w:spacing w:line="300" w:lineRule="atLeast"/>
        <w:jc w:val="center"/>
        <w:rPr>
          <w:sz w:val="22"/>
          <w:szCs w:val="22"/>
        </w:rPr>
      </w:pPr>
      <w:r w:rsidRPr="00471C20">
        <w:rPr>
          <w:sz w:val="22"/>
          <w:szCs w:val="22"/>
        </w:rPr>
        <w:t>ПРИМЕНЕНИЯ КОТОРЫХ НА ДОБРОВОЛЬНОЙ ОСНОВЕ ОБЕСПЕЧИВАЕТСЯ</w:t>
      </w:r>
    </w:p>
    <w:p w:rsidR="00E04194" w:rsidRPr="00471C20" w:rsidRDefault="00E04194" w:rsidP="00471C20">
      <w:pPr>
        <w:pStyle w:val="ConsPlusTitle"/>
        <w:spacing w:line="300" w:lineRule="atLeast"/>
        <w:jc w:val="center"/>
        <w:rPr>
          <w:sz w:val="22"/>
          <w:szCs w:val="22"/>
        </w:rPr>
      </w:pPr>
      <w:r w:rsidRPr="00471C20">
        <w:rPr>
          <w:sz w:val="22"/>
          <w:szCs w:val="22"/>
        </w:rPr>
        <w:t>СОБЛЮДЕНИЕ ТРЕБОВАНИЙ ТЕХНИЧЕСКОГО РЕГЛАМЕНТА ТАМОЖЕННОГО</w:t>
      </w:r>
    </w:p>
    <w:p w:rsidR="00E04194" w:rsidRPr="00471C20" w:rsidRDefault="00E04194" w:rsidP="00471C20">
      <w:pPr>
        <w:pStyle w:val="ConsPlusTitle"/>
        <w:spacing w:line="300" w:lineRule="atLeast"/>
        <w:jc w:val="center"/>
        <w:rPr>
          <w:sz w:val="22"/>
          <w:szCs w:val="22"/>
        </w:rPr>
      </w:pPr>
      <w:r w:rsidRPr="00471C20">
        <w:rPr>
          <w:sz w:val="22"/>
          <w:szCs w:val="22"/>
        </w:rPr>
        <w:t>СОЮЗА "О БЕЗОПАСНОСТИ ПРОДУКЦИИ, ПРЕДНАЗНАЧЕННОЙ</w:t>
      </w:r>
    </w:p>
    <w:p w:rsidR="00E04194" w:rsidRPr="00471C20" w:rsidRDefault="00E04194" w:rsidP="00471C20">
      <w:pPr>
        <w:pStyle w:val="ConsPlusTitle"/>
        <w:spacing w:line="300" w:lineRule="atLeast"/>
        <w:jc w:val="center"/>
        <w:rPr>
          <w:sz w:val="22"/>
          <w:szCs w:val="22"/>
        </w:rPr>
      </w:pPr>
      <w:r w:rsidRPr="00471C20">
        <w:rPr>
          <w:sz w:val="22"/>
          <w:szCs w:val="22"/>
        </w:rPr>
        <w:t>ДЛЯ ДЕТЕЙ И ПОДРОСТКОВ" (ТР ТС 007/2011)</w:t>
      </w:r>
    </w:p>
    <w:p w:rsidR="00E04194" w:rsidRPr="00471C20" w:rsidRDefault="00E04194" w:rsidP="00471C20">
      <w:pPr>
        <w:pStyle w:val="ConsPlusNormal"/>
        <w:spacing w:line="300" w:lineRule="atLeast"/>
        <w:jc w:val="center"/>
        <w:rPr>
          <w:sz w:val="22"/>
          <w:szCs w:val="22"/>
        </w:rPr>
      </w:pPr>
      <w:r w:rsidRPr="00471C20">
        <w:rPr>
          <w:sz w:val="22"/>
          <w:szCs w:val="22"/>
        </w:rPr>
        <w:t>(в ред. решений Коллегии</w:t>
      </w:r>
    </w:p>
    <w:p w:rsidR="00E04194" w:rsidRPr="00471C20" w:rsidRDefault="00E04194" w:rsidP="00471C20">
      <w:pPr>
        <w:pStyle w:val="ConsPlusNormal"/>
        <w:spacing w:line="300" w:lineRule="atLeast"/>
        <w:jc w:val="center"/>
        <w:rPr>
          <w:sz w:val="22"/>
          <w:szCs w:val="22"/>
        </w:rPr>
      </w:pPr>
      <w:r w:rsidRPr="00471C20">
        <w:rPr>
          <w:sz w:val="22"/>
          <w:szCs w:val="22"/>
        </w:rPr>
        <w:t>Евразийской экономической комиссии от 27.11.2012 N 239,</w:t>
      </w:r>
    </w:p>
    <w:p w:rsidR="00E04194" w:rsidRPr="00471C20" w:rsidRDefault="00E04194" w:rsidP="00471C20">
      <w:pPr>
        <w:pStyle w:val="ConsPlusNormal"/>
        <w:spacing w:line="300" w:lineRule="atLeast"/>
        <w:jc w:val="center"/>
        <w:rPr>
          <w:sz w:val="22"/>
          <w:szCs w:val="22"/>
        </w:rPr>
      </w:pPr>
      <w:r w:rsidRPr="00471C20">
        <w:rPr>
          <w:sz w:val="22"/>
          <w:szCs w:val="22"/>
        </w:rPr>
        <w:t>от 10.06.2014 N 90, от 19.12.2017 N 175)</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292"/>
        <w:gridCol w:w="4407"/>
      </w:tblGrid>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Обозначение и наименование документов</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Подтверждаемые требования стандарта или свода правил</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Соски молочные, соски-пустышки</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51068-97 "Соски латексные детские.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4.2.4, 4.2.6, 4.2.7, 4.2.9, 4.2.10</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для ухода за детьми санитарно-гигиенические из резины</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3251-91 "Клеенка подкладная резино-тканевая"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w:t>
            </w:r>
          </w:p>
          <w:p w:rsidR="00E04194" w:rsidRPr="00C22AED" w:rsidRDefault="00E04194" w:rsidP="00471C20">
            <w:pPr>
              <w:pStyle w:val="ConsPlusNormal"/>
              <w:spacing w:line="300" w:lineRule="atLeast"/>
            </w:pPr>
            <w:r w:rsidRPr="00C22AED">
              <w:t>пункты 1.3.2, 1.3.3</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3302-95 "Пузыри резиновые для льда.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4.1.1, 4.1.2, 4.1.3</w:t>
            </w:r>
          </w:p>
        </w:tc>
      </w:tr>
      <w:tr w:rsidR="00E04194" w:rsidRPr="00C22AED" w:rsidTr="00C22AED">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ГОСТ 3303-94 "Грелки резиновые. Технические условия"</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4.1.1, 4.1.2, 4.2.2</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для ухода за детьми санитарно-гигиенические, галантерейные из пластмасс</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50962-96 "Посуда и изделия хозяйственного назначения из пластмасс.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w:t>
            </w:r>
          </w:p>
          <w:p w:rsidR="00E04194" w:rsidRPr="00C22AED" w:rsidRDefault="00E04194" w:rsidP="00471C20">
            <w:pPr>
              <w:pStyle w:val="ConsPlusNormal"/>
              <w:spacing w:line="300" w:lineRule="atLeast"/>
            </w:pPr>
            <w:r w:rsidRPr="00C22AED">
              <w:t>пункты 3.6.1, 3.8</w:t>
            </w:r>
          </w:p>
          <w:p w:rsidR="00E04194" w:rsidRPr="00C22AED" w:rsidRDefault="00E04194" w:rsidP="00471C20">
            <w:pPr>
              <w:pStyle w:val="ConsPlusNormal"/>
              <w:spacing w:line="300" w:lineRule="atLeast"/>
            </w:pPr>
            <w:r w:rsidRPr="00C22AED">
              <w:t>таблица 1 пункты 1, 2, 3, 7, 11, 26</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 РК ГОСТ Р 50962-2008 "Посуда и изделия хозяйственного назначения из пластмасс.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w:t>
            </w:r>
          </w:p>
          <w:p w:rsidR="00E04194" w:rsidRPr="00C22AED" w:rsidRDefault="00E04194" w:rsidP="00471C20">
            <w:pPr>
              <w:pStyle w:val="ConsPlusNormal"/>
              <w:spacing w:line="300" w:lineRule="atLeast"/>
            </w:pPr>
            <w:r w:rsidRPr="00C22AED">
              <w:t>пункты 3.6.1, 3.8,</w:t>
            </w:r>
          </w:p>
          <w:p w:rsidR="00E04194" w:rsidRPr="00C22AED" w:rsidRDefault="00E04194" w:rsidP="00471C20">
            <w:pPr>
              <w:pStyle w:val="ConsPlusNormal"/>
              <w:spacing w:line="300" w:lineRule="atLeast"/>
            </w:pPr>
            <w:r w:rsidRPr="00C22AED">
              <w:t>таблица 1 пункты 1, 2, 3, 7, 11, 26</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10.06.2014 N 90)</w:t>
            </w:r>
          </w:p>
        </w:tc>
      </w:tr>
      <w:tr w:rsidR="00E04194" w:rsidRPr="00C22AED" w:rsidTr="00C22AED">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ГН 2.3.3.972-00 "Предельно допустимые количества химических веществ, выделяющихся из материалов, контактирующих с пищевыми продуктами"</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Раздел 1</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для ухода за детьми санитарно-гигиенические, галантерейные из металла</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24788-2001 "Посуда хозяйственная стальная эмалированная.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w:t>
            </w:r>
          </w:p>
          <w:p w:rsidR="00E04194" w:rsidRPr="00C22AED" w:rsidRDefault="00E04194" w:rsidP="00471C20">
            <w:pPr>
              <w:pStyle w:val="ConsPlusNormal"/>
              <w:spacing w:line="300" w:lineRule="atLeast"/>
            </w:pPr>
            <w:r w:rsidRPr="00C22AED">
              <w:t>пункты 5.3.1.8, 5.3.2.8</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20558-82 "Изделия посудо-хозяйственные стальные оцинкованные.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w:t>
            </w:r>
          </w:p>
          <w:p w:rsidR="00E04194" w:rsidRPr="00C22AED" w:rsidRDefault="00E04194" w:rsidP="00471C20">
            <w:pPr>
              <w:pStyle w:val="ConsPlusNormal"/>
              <w:spacing w:line="300" w:lineRule="atLeast"/>
            </w:pPr>
            <w:r w:rsidRPr="00C22AED">
              <w:t>пункты 3.13, 3.30</w:t>
            </w:r>
          </w:p>
        </w:tc>
      </w:tr>
      <w:tr w:rsidR="00E04194" w:rsidRPr="00C22AED" w:rsidTr="00C22AED">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ГН 2.3.3.972-00 "Предельно допустимые количества химических веществ, выделяющихся из материалов, контактирующих с пищевыми продуктами"</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Разделы 7, 8, 9, 11</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санитарно-гигиенические разового использования</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52557-2011 "Подгузники детские бумажные.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w:t>
            </w:r>
          </w:p>
          <w:p w:rsidR="00E04194" w:rsidRPr="00C22AED" w:rsidRDefault="00E04194" w:rsidP="00471C20">
            <w:pPr>
              <w:pStyle w:val="ConsPlusNormal"/>
              <w:spacing w:line="300" w:lineRule="atLeast"/>
            </w:pPr>
            <w:r w:rsidRPr="00C22AED">
              <w:t>раздел 5;</w:t>
            </w:r>
          </w:p>
          <w:p w:rsidR="00E04194" w:rsidRPr="00C22AED" w:rsidRDefault="00E04194" w:rsidP="00471C20">
            <w:pPr>
              <w:pStyle w:val="ConsPlusNormal"/>
              <w:spacing w:line="300" w:lineRule="atLeast"/>
            </w:pPr>
            <w:r w:rsidRPr="00C22AED">
              <w:t>пункты 5.10 и 5.11</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19.12.2017 N 175)</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Посуда, столовые приборы</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30407-96 (ИСО 7081-1-82, ИСО 7086-2-82) "Посуда и декоративные изделия из стекла.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6;</w:t>
            </w:r>
          </w:p>
          <w:p w:rsidR="00E04194" w:rsidRPr="00C22AED" w:rsidRDefault="00E04194" w:rsidP="00471C20">
            <w:pPr>
              <w:pStyle w:val="ConsPlusNormal"/>
              <w:spacing w:line="300" w:lineRule="atLeast"/>
            </w:pPr>
            <w:r w:rsidRPr="00C22AED">
              <w:t>пункты 6.1, 6.3, 6.4, 6.6, 6.7</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28391-89 "Изделия фаянсовые.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w:t>
            </w:r>
          </w:p>
          <w:p w:rsidR="00E04194" w:rsidRPr="00C22AED" w:rsidRDefault="00E04194" w:rsidP="00471C20">
            <w:pPr>
              <w:pStyle w:val="ConsPlusNormal"/>
              <w:spacing w:line="300" w:lineRule="atLeast"/>
            </w:pPr>
            <w:r w:rsidRPr="00C22AED">
              <w:t>пункты 1.2.7, 1.2.14, 1.2.15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32094-2013 "Посуда майоликовая.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4.11, 4.12, 4.13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32092-2013 "Посуда гончарная.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4.13, 4.16, 4.17</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53545-2009 "Посуда керамическая каменная.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4.9, 4.12</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52223-2004 "Посуда стальная эмалированная с противопригорающим покрытием.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 пункт 4.2.7</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28389-89 "Изделия фарфоровые и фаянсовые. Маркировка, упаковка, транспортирование и хранение"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w:t>
            </w:r>
          </w:p>
          <w:p w:rsidR="00E04194" w:rsidRPr="00C22AED" w:rsidRDefault="00E04194" w:rsidP="00471C20">
            <w:pPr>
              <w:pStyle w:val="ConsPlusNormal"/>
              <w:spacing w:line="300" w:lineRule="atLeast"/>
            </w:pPr>
            <w:r w:rsidRPr="00C22AED">
              <w:t>пункты 1.1, 1.9</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27002-86 "Посуда из коррозионно-стойкой стали.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 пункт 3.2</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51687-2000 "Приборы столовые и принадлежности кухонные из коррозионно-стойкой стали.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 пункт 5.25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50962-96 "Посуда и изделия хозяйственного назначения из пластмасс.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 пункты 3.6.1, 3.8</w:t>
            </w:r>
          </w:p>
          <w:p w:rsidR="00E04194" w:rsidRPr="00C22AED" w:rsidRDefault="00E04194" w:rsidP="00471C20">
            <w:pPr>
              <w:pStyle w:val="ConsPlusNormal"/>
              <w:spacing w:line="300" w:lineRule="atLeast"/>
            </w:pPr>
            <w:r w:rsidRPr="00C22AED">
              <w:t>таблица 1 пункты 1, 2, 3, 7, 11, 26</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 РК ГОСТ Р 50962-2008 "Посуда и изделия хозяйственного назначения из пластмасс.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w:t>
            </w:r>
          </w:p>
          <w:p w:rsidR="00E04194" w:rsidRPr="00C22AED" w:rsidRDefault="00E04194" w:rsidP="00471C20">
            <w:pPr>
              <w:pStyle w:val="ConsPlusNormal"/>
              <w:spacing w:line="300" w:lineRule="atLeast"/>
            </w:pPr>
            <w:r w:rsidRPr="00C22AED">
              <w:t>пункты 3.6.1, 3.8,</w:t>
            </w:r>
          </w:p>
          <w:p w:rsidR="00E04194" w:rsidRPr="00C22AED" w:rsidRDefault="00E04194" w:rsidP="00471C20">
            <w:pPr>
              <w:pStyle w:val="ConsPlusNormal"/>
              <w:spacing w:line="300" w:lineRule="atLeast"/>
            </w:pPr>
            <w:r w:rsidRPr="00C22AED">
              <w:t>таблица 1 пункты 1, 2, 3, 7, 11, 26</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10.06.2014 N 90)</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Щетки зубные, массажеры для десен и аналогичные изделия, предназначенные для ухода за полостью рта</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6388-91 (ИСО 8627-87) "Щетки зубные.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2;</w:t>
            </w:r>
          </w:p>
          <w:p w:rsidR="00E04194" w:rsidRPr="00C22AED" w:rsidRDefault="00E04194" w:rsidP="00471C20">
            <w:pPr>
              <w:pStyle w:val="ConsPlusNormal"/>
              <w:spacing w:line="300" w:lineRule="atLeast"/>
            </w:pPr>
            <w:r w:rsidRPr="00C22AED">
              <w:t>пункты 2.2.5, 2.2.6, 2.2.8</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Готовые штучные текстильные изделия</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9382-2014 "Одеяла чистошерстяные, шерстяные и полушерстяные.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Пункт 3.4.5</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10232-77 "Ткани и штучные изделия чистольняные, льняные и полульняные полотенечные. Общие технические условия" (применяется до 1 января 2019 г.)</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 пункт 1.11</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10524-74 "Ткани и штучные изделия льняные и полульняные махровые. Общие технические условия" (применяется до 1 января 2019 г.)</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 пункт 1.7</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33201-2014 "Ткани для столового белья и полотенечные чистольняные, льняные и полульняные и штучные изделия из них.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4.1.6, 4.1.11, 4.1.12</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10524-2014 "Ткани и штучные изделия льняные и полульняные махровые.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4.1.7, 4.1.12, 4.1.13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11027-2014 "Ткани и штучные изделия хлопчатобумажные махровые и вафельные.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3.3.11, 3.4.3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27832-88 "Одеяла хлопчатобумажные и смешанные.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 пункт 1.2.8</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11381-83 "Платки носовые хлопчатобумажные.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 пункт 1.6</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11372-84 "Платки головные хлопчатобумажные, смешанные и из вискозной пряжи"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 пункт 1.8</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872-2007 "Полотна и штучные изделия нетканые махровые.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 пункты 4.2.5, 4.2.6</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638-2001 "Изделия штучные.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 пункты 4а.1, 4а.5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1017-96 "Ткани и штучные изделия хлопчатобумажные и смешанные махровые и вафельные.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 пункты 3.2.2, 3.2.3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9441-2014 "Платки, шарфы и палантины чистошерстяные, шерстяные и полушерстяные.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3.12.2, 3.12.3</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gridSpan w:val="2"/>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трикотажные</w:t>
            </w:r>
          </w:p>
        </w:tc>
      </w:tr>
      <w:tr w:rsidR="00E04194" w:rsidRPr="00C22AED" w:rsidTr="00C22AED">
        <w:tc>
          <w:tcPr>
            <w:tcW w:w="0" w:type="auto"/>
            <w:gridSpan w:val="2"/>
            <w:tcBorders>
              <w:left w:val="single" w:sz="4" w:space="0" w:color="auto"/>
              <w:bottom w:val="single" w:sz="4" w:space="0" w:color="auto"/>
              <w:right w:val="single" w:sz="4" w:space="0" w:color="auto"/>
            </w:tcBorders>
            <w:vAlign w:val="bottom"/>
          </w:tcPr>
          <w:p w:rsidR="00E04194" w:rsidRPr="00C22AED" w:rsidRDefault="00E04194" w:rsidP="00471C20">
            <w:pPr>
              <w:pStyle w:val="ConsPlusNormal"/>
              <w:spacing w:line="300" w:lineRule="atLeast"/>
              <w:jc w:val="center"/>
            </w:pPr>
            <w:r w:rsidRPr="00C22AED">
              <w:t>(в ред. решения Коллегии Евразийской экономической комиссии от 10.06.2014 N 90)</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3897-87 "Изделия трикотажные. Маркировка, упаковка, транспортирование и хранение"</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5007-2014 "Изделия трикотажные перчаточные.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4.10.2, 4.10.3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5274-2014 "Шарфы и платки трикотажные.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 3.9.4</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8541-2014 "Изделия чулочно-носочные, вырабатываемые на круглочулочных автоматах.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 5.2.6</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31405-2009 "Изделия трикотажные бельевые для женщин и девочек.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4.3.4, 4.3.5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31406-2009 "Изделия трикотажные купальные.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4.3.2, 4.3.3</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31407-2009 "Изделия трикотажные бельевые для детей новорожденных и ясельного возраста.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4.2.3 (в части воздухопроницаемости), 4.3.3</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31408-2009 "Изделия трикотажные бельевые для мужчин и мальчиков.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4.3.3, 4.3.4</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31409-2009 "Изделия трикотажные верхние для женщин и девочек.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4.3.3 (в части воздухопроницаемости), 4.3.5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31410-2009 "Изделия трикотажные верхние для мужчин и мальчиков.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4.3.4, 4.3.5 (в части воздухопроницаемости)</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1301-2002 "Колготки и легинсы, вырабатываемые на круглочулочных автоматах.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6;</w:t>
            </w:r>
          </w:p>
          <w:p w:rsidR="00E04194" w:rsidRPr="00C22AED" w:rsidRDefault="00E04194" w:rsidP="00471C20">
            <w:pPr>
              <w:pStyle w:val="ConsPlusNormal"/>
              <w:spacing w:line="300" w:lineRule="atLeast"/>
            </w:pPr>
            <w:r w:rsidRPr="00C22AED">
              <w:t>пункт 6.3</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33378-2015 "Головные уборы трикотажные.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3.3.3, 3.3.4, 3.3.5, 3.3.7</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Одежда и изделия из текстильных материалов и кожи</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25294-2003 "Одежда верхняя платьево-блузочного ассортимента.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5.2.3, 5.4.3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25295-2003 "Одежда верхняя пальтово-костюмного ассортимента.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5.2.3, 5.4.3, 5.4.4</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30327-2013 "Сорочки верхние.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5.2.2, 5.4</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25296-2003 "Изделия швейные бельевые.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w:t>
            </w:r>
          </w:p>
          <w:p w:rsidR="00E04194" w:rsidRPr="00C22AED" w:rsidRDefault="00E04194" w:rsidP="00471C20">
            <w:pPr>
              <w:pStyle w:val="ConsPlusNormal"/>
              <w:spacing w:line="300" w:lineRule="atLeast"/>
            </w:pPr>
            <w:r w:rsidRPr="00C22AED">
              <w:t>пункты 5.2.2, 5.4.2, 5.4.3</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29097-91 "Изделия корсетные. Общие технические условия" (применяется до 1 января 2019 г.)</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2; пункт 2.1.3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29097-2015 "Изделия корсетные.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 4.2.2</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32119-2013 "Изделия для новорожденных и детей ясельного возраста.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3.1, 4.2.4, 4.2.6, 4.2.7, 4.3.1, 4.3.3, 4.4.4</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31307-2005 "Белье постельное.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4.1.2, 4.1.3, 4.1.5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13527-78 "Изделия штучные тканые и ткани набивные чистошерстяные и полушерстяные. Нормы устойчивости окраски и методы ее определения"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10581-91 "Изделия швейные. Маркировка, упаковка, транспортирование и хранение"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7779-2015 "Ткани и изделия штучные шелковые и полушелковые. Нормы устойчивости окраски и методы ее определения"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3.3, 3.4</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30386-95 "Материалы текстильные. Предельно допустимые концентрации свободного формальдегида"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30332-95/ГОСТ Р 50576-93 "Изделия перо-пуховые. Общие технические условия" (применяется до 1 января 2019 г.)</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 пункт 3.3.3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30332-2015 "Изделия перо-пуховые.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Пункты 3.5.3, 3.5.4, 3.5.9, 3.5.11</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31293-2005 "Одежда из кожи.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 пункт 5.2.1</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1875-83 "Кожа для одежды и головных уборов.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2;</w:t>
            </w:r>
          </w:p>
          <w:p w:rsidR="00E04194" w:rsidRPr="00C22AED" w:rsidRDefault="00E04194" w:rsidP="00471C20">
            <w:pPr>
              <w:pStyle w:val="ConsPlusNormal"/>
              <w:spacing w:line="300" w:lineRule="atLeast"/>
            </w:pPr>
            <w:r w:rsidRPr="00C22AED">
              <w:t>пункт 2.2</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936-93 "Одеяла и покрывала стеганые.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 пункты 4.2.2, 4.2.17</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СТБ 753-2000 "Подушки.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4.20, 4.21</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1128-98 (ГОСТ Р 50713-94) "Изделия для новорожденных и детей ясельной группы.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4.1.11, 4.1.12, 4.1.13, 4.1.15, 4.1.16</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1432-2003 "Головные уборы.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7; пункт 7.2</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32118-2013 "Головные уборы.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 3.1</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Одежда и изделия меховые</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32084-2013 "Одежда меховая.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Пункт 5.5.3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32083-2013 "Одежда на меховой подкладке.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 5.5.3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52585-2006 "Одежда из меховых шкурок с отделкой кожевой ткани и шубной овчины.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 пункт 5.5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19878-2014 "Меха, меховые и овчинно-шубные изделия. Маркировка, упаковка, транспортирование и хранение"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 3</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20176-84 "Перчатки и рукавицы меховые.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10325-2014 "Головные уборы меховые.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Пункт 5.2</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Обувь</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6410-80 "Ботики, сапожки и туфли резиновые и резинотекстильные клееные.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2; пункт 2.10</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126-79 "Галоши резиновые клееные.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2; пункт 2.10</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18724-88 "Обувь валяная грубошерстная.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w:t>
            </w:r>
          </w:p>
          <w:p w:rsidR="00E04194" w:rsidRPr="00C22AED" w:rsidRDefault="00E04194" w:rsidP="00471C20">
            <w:pPr>
              <w:pStyle w:val="ConsPlusNormal"/>
              <w:spacing w:line="300" w:lineRule="atLeast"/>
            </w:pPr>
            <w:r w:rsidRPr="00C22AED">
              <w:t>пункты 1.2.1 таблица 2 в части массы полупары обуви, 1.2.4 таблица 5 в части массовой доли свободной серной кислоты</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1135-2005 "Обувь домашняя и дорожная.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 пункт 3.4,</w:t>
            </w:r>
          </w:p>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4.4.3, 4.4.4, 4.4.5, 4.5.1</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5394-89 "Обувь из юфти.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2;</w:t>
            </w:r>
          </w:p>
          <w:p w:rsidR="00E04194" w:rsidRPr="00C22AED" w:rsidRDefault="00E04194" w:rsidP="00471C20">
            <w:pPr>
              <w:pStyle w:val="ConsPlusNormal"/>
              <w:spacing w:line="300" w:lineRule="atLeast"/>
            </w:pPr>
            <w:r w:rsidRPr="00C22AED">
              <w:t>пункты 2.2.3, 2.2.4</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26165-2003 "Обувь детская.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 пункт 3.6,</w:t>
            </w:r>
          </w:p>
          <w:p w:rsidR="00E04194" w:rsidRPr="00C22AED" w:rsidRDefault="00E04194" w:rsidP="00471C20">
            <w:pPr>
              <w:pStyle w:val="ConsPlusNormal"/>
              <w:spacing w:line="300" w:lineRule="atLeast"/>
            </w:pPr>
            <w:r w:rsidRPr="00C22AED">
              <w:t>раздел 4;</w:t>
            </w:r>
          </w:p>
          <w:p w:rsidR="00E04194" w:rsidRPr="00C22AED" w:rsidRDefault="00E04194" w:rsidP="00471C20">
            <w:pPr>
              <w:pStyle w:val="ConsPlusNormal"/>
              <w:spacing w:line="300" w:lineRule="atLeast"/>
            </w:pPr>
            <w:r w:rsidRPr="00C22AED">
              <w:t>пункты 4.5, 4.6, 4.7</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7296-2003 "Обувь. Маркировка, упаковка, транспортирование и хранение"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В части требований</w:t>
            </w:r>
          </w:p>
          <w:p w:rsidR="00E04194" w:rsidRPr="00C22AED" w:rsidRDefault="00E04194" w:rsidP="00471C20">
            <w:pPr>
              <w:pStyle w:val="ConsPlusNormal"/>
              <w:spacing w:line="300" w:lineRule="atLeast"/>
            </w:pPr>
            <w:r w:rsidRPr="00C22AED">
              <w:t>к маркировке</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1042-97 "Обувь для активного отдыха.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 пункт 3.3,</w:t>
            </w:r>
          </w:p>
          <w:p w:rsidR="00E04194" w:rsidRPr="00C22AED" w:rsidRDefault="00E04194" w:rsidP="00471C20">
            <w:pPr>
              <w:pStyle w:val="ConsPlusNormal"/>
              <w:spacing w:line="300" w:lineRule="atLeast"/>
            </w:pPr>
            <w:r w:rsidRPr="00C22AED">
              <w:t>раздел 4; пункты 4.12, 4.13, 4.14</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gridSpan w:val="2"/>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Кожгалантерейные изделия</w:t>
            </w:r>
          </w:p>
        </w:tc>
      </w:tr>
      <w:tr w:rsidR="00E04194" w:rsidRPr="00C22AED" w:rsidTr="00C22AED">
        <w:tc>
          <w:tcPr>
            <w:tcW w:w="0" w:type="auto"/>
            <w:gridSpan w:val="2"/>
            <w:tcBorders>
              <w:left w:val="single" w:sz="4" w:space="0" w:color="auto"/>
              <w:bottom w:val="single" w:sz="4" w:space="0" w:color="auto"/>
              <w:right w:val="single" w:sz="4" w:space="0" w:color="auto"/>
            </w:tcBorders>
            <w:vAlign w:val="bottom"/>
          </w:tcPr>
          <w:p w:rsidR="00E04194" w:rsidRPr="00C22AED" w:rsidRDefault="00E04194" w:rsidP="00471C20">
            <w:pPr>
              <w:pStyle w:val="ConsPlusNormal"/>
              <w:spacing w:line="300" w:lineRule="atLeast"/>
              <w:jc w:val="center"/>
            </w:pPr>
            <w:r w:rsidRPr="00C22AED">
              <w:t>(в ред. решения Коллегии Евразийской экономической комиссии от 27.11.2012 N 239)</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25871-83 "Изделия кожгалантерейные. Упаковка, маркировка, транспортирование и хранение"</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В части требований к маркировке</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28631-2005 "Сумки, чемоданы, портфели, ранцы, папки, изделия мелкой кожгалантереи.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w:t>
            </w:r>
          </w:p>
          <w:p w:rsidR="00E04194" w:rsidRPr="00C22AED" w:rsidRDefault="00E04194" w:rsidP="00471C20">
            <w:pPr>
              <w:pStyle w:val="ConsPlusNormal"/>
              <w:spacing w:line="300" w:lineRule="atLeast"/>
            </w:pPr>
            <w:r w:rsidRPr="00C22AED">
              <w:t>пункты 5.2, 5.3.2 таблица 1 в части разрывной нагрузки узлов крепления ручек 5.3.3</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28754-90 "Ремни поясные и для часов.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2,</w:t>
            </w:r>
          </w:p>
          <w:p w:rsidR="00E04194" w:rsidRPr="00C22AED" w:rsidRDefault="00E04194" w:rsidP="00471C20">
            <w:pPr>
              <w:pStyle w:val="ConsPlusNormal"/>
              <w:spacing w:line="300" w:lineRule="atLeast"/>
            </w:pPr>
            <w:r w:rsidRPr="00C22AED">
              <w:t>пункт 2.2.4</w:t>
            </w:r>
          </w:p>
        </w:tc>
      </w:tr>
      <w:tr w:rsidR="00E04194" w:rsidRPr="00C22AED" w:rsidTr="00C22AED">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ГОСТ 28846-90 (ИСО 4418-78) "Перчатки и рукавицы. Общие технические требования"</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Раздел 2,</w:t>
            </w:r>
          </w:p>
          <w:p w:rsidR="00E04194" w:rsidRPr="00C22AED" w:rsidRDefault="00E04194" w:rsidP="00471C20">
            <w:pPr>
              <w:pStyle w:val="ConsPlusNormal"/>
              <w:spacing w:line="300" w:lineRule="atLeast"/>
            </w:pPr>
            <w:r w:rsidRPr="00C22AED">
              <w:t>пункт 2.2.3</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Коляски детские</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19245-93 "Коляски детские.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Велосипеды</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7371-89 "Велосипеды для детей. Общие технические условия"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3;</w:t>
            </w:r>
          </w:p>
          <w:p w:rsidR="00E04194" w:rsidRPr="00C22AED" w:rsidRDefault="00E04194" w:rsidP="00471C20">
            <w:pPr>
              <w:pStyle w:val="ConsPlusNormal"/>
              <w:spacing w:line="300" w:lineRule="atLeast"/>
            </w:pPr>
            <w:r w:rsidRPr="00C22AED">
              <w:t>пункты 3.1.3, 3.1.10, 3.1.11, 3.1.13, 3.1.16, 3.1.19, 3.1.20, 3.1.21, 3.1.22</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28765-90 (ИСО 8098-90) "Велосипеды для детей младшего возраста. Требования безопасности"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31741-2012 "Велосипеды. Общие технические условия"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29235-91 (ИСО 6742-2-85) "Велосипеды. Световозвращающие устройства, фотометрические и физические требования"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ИСО 8098-2012 "Велосипеды для детей младшего возраста. Требования безопасности" (применяется до 1 января 2020 г.)</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(введено решением Коллегии Евразийской экономической комиссии от 19.12.2017 N 175)</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Издательская (книжная, журнальная) продукция</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7.60-2003 "Система стандартов по информации, библиотечному и издательскому делу. Издания. Основные виды. Термины и определения"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3489.1-71 "Шрифты типографские (на русской и латинской греческих основах). Группировка. Индексация. Линия шрифта. Емкость"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Стандарт в целом</w:t>
            </w:r>
          </w:p>
        </w:tc>
      </w:tr>
      <w:tr w:rsidR="00E04194" w:rsidRPr="00C22AED" w:rsidTr="00C22AED">
        <w:tc>
          <w:tcPr>
            <w:tcW w:w="0" w:type="auto"/>
            <w:gridSpan w:val="2"/>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27.11.2012 N 239)</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Школьно-письменные принадлежности</w:t>
            </w:r>
          </w:p>
        </w:tc>
      </w:tr>
      <w:tr w:rsidR="00E04194" w:rsidRPr="00C22AED" w:rsidTr="00C22AED">
        <w:tc>
          <w:tcPr>
            <w:tcW w:w="0" w:type="auto"/>
            <w:gridSpan w:val="2"/>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Исключен. - Решение Коллегии Евразийской экономической комиссии от 27.11.2012 N 239</w:t>
            </w:r>
          </w:p>
        </w:tc>
      </w:tr>
    </w:tbl>
    <w:p w:rsidR="00E04194" w:rsidRPr="00471C20" w:rsidRDefault="00E04194" w:rsidP="00471C20">
      <w:pPr>
        <w:pStyle w:val="ConsPlusNormal"/>
        <w:spacing w:line="300" w:lineRule="atLeast"/>
        <w:jc w:val="both"/>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Default="00E04194" w:rsidP="00471C20">
      <w:pPr>
        <w:pStyle w:val="ConsPlusNormal"/>
        <w:spacing w:line="300" w:lineRule="atLeast"/>
        <w:jc w:val="right"/>
        <w:outlineLvl w:val="0"/>
        <w:rPr>
          <w:sz w:val="22"/>
          <w:szCs w:val="22"/>
        </w:rPr>
      </w:pPr>
    </w:p>
    <w:p w:rsidR="00E04194" w:rsidRPr="00471C20" w:rsidRDefault="00E04194" w:rsidP="00471C20">
      <w:pPr>
        <w:pStyle w:val="ConsPlusNormal"/>
        <w:spacing w:line="300" w:lineRule="atLeast"/>
        <w:jc w:val="right"/>
        <w:outlineLvl w:val="0"/>
        <w:rPr>
          <w:sz w:val="22"/>
          <w:szCs w:val="22"/>
        </w:rPr>
      </w:pPr>
      <w:r w:rsidRPr="00471C20">
        <w:rPr>
          <w:sz w:val="22"/>
          <w:szCs w:val="22"/>
        </w:rPr>
        <w:t>Утвержден</w:t>
      </w:r>
    </w:p>
    <w:p w:rsidR="00E04194" w:rsidRPr="00471C20" w:rsidRDefault="00E04194" w:rsidP="00471C20">
      <w:pPr>
        <w:pStyle w:val="ConsPlusNormal"/>
        <w:spacing w:line="300" w:lineRule="atLeast"/>
        <w:jc w:val="right"/>
        <w:rPr>
          <w:sz w:val="22"/>
          <w:szCs w:val="22"/>
        </w:rPr>
      </w:pPr>
      <w:r w:rsidRPr="00471C20">
        <w:rPr>
          <w:sz w:val="22"/>
          <w:szCs w:val="22"/>
        </w:rPr>
        <w:t>Решением Комиссии Таможенного союза</w:t>
      </w:r>
    </w:p>
    <w:p w:rsidR="00E04194" w:rsidRPr="00471C20" w:rsidRDefault="00E04194" w:rsidP="00471C20">
      <w:pPr>
        <w:pStyle w:val="ConsPlusNormal"/>
        <w:spacing w:line="300" w:lineRule="atLeast"/>
        <w:jc w:val="right"/>
        <w:rPr>
          <w:sz w:val="22"/>
          <w:szCs w:val="22"/>
        </w:rPr>
      </w:pPr>
      <w:r w:rsidRPr="00471C20">
        <w:rPr>
          <w:sz w:val="22"/>
          <w:szCs w:val="22"/>
        </w:rPr>
        <w:t>от 23 сентября 2011 г. N 797</w:t>
      </w:r>
    </w:p>
    <w:p w:rsidR="00E04194" w:rsidRPr="00471C20" w:rsidRDefault="00E04194" w:rsidP="00471C20">
      <w:pPr>
        <w:pStyle w:val="ConsPlusNormal"/>
        <w:spacing w:line="300" w:lineRule="atLeast"/>
        <w:ind w:firstLine="540"/>
        <w:jc w:val="both"/>
        <w:rPr>
          <w:sz w:val="22"/>
          <w:szCs w:val="22"/>
        </w:rPr>
      </w:pPr>
    </w:p>
    <w:p w:rsidR="00E04194" w:rsidRPr="00471C20" w:rsidRDefault="00E04194" w:rsidP="00471C20">
      <w:pPr>
        <w:pStyle w:val="ConsPlusTitle"/>
        <w:spacing w:line="300" w:lineRule="atLeast"/>
        <w:jc w:val="center"/>
        <w:rPr>
          <w:sz w:val="22"/>
          <w:szCs w:val="22"/>
        </w:rPr>
      </w:pPr>
      <w:bookmarkStart w:id="63" w:name="Par3933"/>
      <w:bookmarkEnd w:id="63"/>
      <w:r w:rsidRPr="00471C20">
        <w:rPr>
          <w:sz w:val="22"/>
          <w:szCs w:val="22"/>
        </w:rPr>
        <w:t>ПЕРЕЧЕНЬ</w:t>
      </w:r>
    </w:p>
    <w:p w:rsidR="00E04194" w:rsidRPr="00471C20" w:rsidRDefault="00E04194" w:rsidP="00471C20">
      <w:pPr>
        <w:pStyle w:val="ConsPlusTitle"/>
        <w:spacing w:line="300" w:lineRule="atLeast"/>
        <w:jc w:val="center"/>
        <w:rPr>
          <w:sz w:val="22"/>
          <w:szCs w:val="22"/>
        </w:rPr>
      </w:pPr>
      <w:r w:rsidRPr="00471C20">
        <w:rPr>
          <w:sz w:val="22"/>
          <w:szCs w:val="22"/>
        </w:rPr>
        <w:t>ДОКУМЕНТОВ В ОБЛАСТИ СТАНДАРТИЗАЦИИ, СОДЕРЖАЩИХ ПРАВИЛА</w:t>
      </w:r>
    </w:p>
    <w:p w:rsidR="00E04194" w:rsidRPr="00471C20" w:rsidRDefault="00E04194" w:rsidP="00471C20">
      <w:pPr>
        <w:pStyle w:val="ConsPlusTitle"/>
        <w:spacing w:line="300" w:lineRule="atLeast"/>
        <w:jc w:val="center"/>
        <w:rPr>
          <w:sz w:val="22"/>
          <w:szCs w:val="22"/>
        </w:rPr>
      </w:pPr>
      <w:r w:rsidRPr="00471C20">
        <w:rPr>
          <w:sz w:val="22"/>
          <w:szCs w:val="22"/>
        </w:rPr>
        <w:t>И МЕТОДЫ ИССЛЕДОВАНИЙ (ИСПЫТАНИЙ) И ИЗМЕРЕНИЙ, В ТОМ ЧИСЛЕ</w:t>
      </w:r>
    </w:p>
    <w:p w:rsidR="00E04194" w:rsidRPr="00471C20" w:rsidRDefault="00E04194" w:rsidP="00471C20">
      <w:pPr>
        <w:pStyle w:val="ConsPlusTitle"/>
        <w:spacing w:line="300" w:lineRule="atLeast"/>
        <w:jc w:val="center"/>
        <w:rPr>
          <w:sz w:val="22"/>
          <w:szCs w:val="22"/>
        </w:rPr>
      </w:pPr>
      <w:r w:rsidRPr="00471C20">
        <w:rPr>
          <w:sz w:val="22"/>
          <w:szCs w:val="22"/>
        </w:rPr>
        <w:t>ПРАВИЛА ОТБОРА ОБРАЗЦОВ, НЕОБХОДИМЫЕ ДЛЯ ПРИМЕНЕНИЯ</w:t>
      </w:r>
    </w:p>
    <w:p w:rsidR="00E04194" w:rsidRPr="00471C20" w:rsidRDefault="00E04194" w:rsidP="00471C20">
      <w:pPr>
        <w:pStyle w:val="ConsPlusTitle"/>
        <w:spacing w:line="300" w:lineRule="atLeast"/>
        <w:jc w:val="center"/>
        <w:rPr>
          <w:sz w:val="22"/>
          <w:szCs w:val="22"/>
        </w:rPr>
      </w:pPr>
      <w:r w:rsidRPr="00471C20">
        <w:rPr>
          <w:sz w:val="22"/>
          <w:szCs w:val="22"/>
        </w:rPr>
        <w:t>И ИСПОЛНЕНИЯ ТЕХНИЧЕСКОГО РЕГЛАМЕНТА ТАМОЖЕННОГО СОЮЗА</w:t>
      </w:r>
    </w:p>
    <w:p w:rsidR="00E04194" w:rsidRPr="00471C20" w:rsidRDefault="00E04194" w:rsidP="00471C20">
      <w:pPr>
        <w:pStyle w:val="ConsPlusTitle"/>
        <w:spacing w:line="300" w:lineRule="atLeast"/>
        <w:jc w:val="center"/>
        <w:rPr>
          <w:sz w:val="22"/>
          <w:szCs w:val="22"/>
        </w:rPr>
      </w:pPr>
      <w:r w:rsidRPr="00471C20">
        <w:rPr>
          <w:sz w:val="22"/>
          <w:szCs w:val="22"/>
        </w:rPr>
        <w:t>"О БЕЗОПАСНОСТИ ПРОДУКЦИИ, ПРЕДНАЗНАЧЕННОЙ ДЛЯ ДЕТЕЙ</w:t>
      </w:r>
    </w:p>
    <w:p w:rsidR="00E04194" w:rsidRPr="00471C20" w:rsidRDefault="00E04194" w:rsidP="00471C20">
      <w:pPr>
        <w:pStyle w:val="ConsPlusTitle"/>
        <w:spacing w:line="300" w:lineRule="atLeast"/>
        <w:jc w:val="center"/>
        <w:rPr>
          <w:sz w:val="22"/>
          <w:szCs w:val="22"/>
        </w:rPr>
      </w:pPr>
      <w:r w:rsidRPr="00471C20">
        <w:rPr>
          <w:sz w:val="22"/>
          <w:szCs w:val="22"/>
        </w:rPr>
        <w:t>И ПОДРОСТКОВ" (ТР ТС 007/2011) И ОСУЩЕСТВЛЕНИЯ ОЦЕНКИ</w:t>
      </w:r>
    </w:p>
    <w:p w:rsidR="00E04194" w:rsidRPr="00471C20" w:rsidRDefault="00E04194" w:rsidP="00471C20">
      <w:pPr>
        <w:pStyle w:val="ConsPlusTitle"/>
        <w:spacing w:line="300" w:lineRule="atLeast"/>
        <w:jc w:val="center"/>
        <w:rPr>
          <w:sz w:val="22"/>
          <w:szCs w:val="22"/>
        </w:rPr>
      </w:pPr>
      <w:r w:rsidRPr="00471C20">
        <w:rPr>
          <w:sz w:val="22"/>
          <w:szCs w:val="22"/>
        </w:rPr>
        <w:t>СООТВЕТСТВИЯ ОБЪЕКТОВ ТЕХНИЧЕСКОГО РЕГУЛИРОВАНИЯ</w:t>
      </w:r>
    </w:p>
    <w:p w:rsidR="00E04194" w:rsidRPr="00471C20" w:rsidRDefault="00E04194" w:rsidP="00471C20">
      <w:pPr>
        <w:pStyle w:val="ConsPlusNormal"/>
        <w:spacing w:line="300" w:lineRule="atLeast"/>
        <w:jc w:val="center"/>
        <w:rPr>
          <w:sz w:val="22"/>
          <w:szCs w:val="22"/>
        </w:rPr>
      </w:pPr>
      <w:r w:rsidRPr="00471C20">
        <w:rPr>
          <w:sz w:val="22"/>
          <w:szCs w:val="22"/>
        </w:rPr>
        <w:t>(в ред. решений Коллегии</w:t>
      </w:r>
    </w:p>
    <w:p w:rsidR="00E04194" w:rsidRPr="00471C20" w:rsidRDefault="00E04194" w:rsidP="00471C20">
      <w:pPr>
        <w:pStyle w:val="ConsPlusNormal"/>
        <w:spacing w:line="300" w:lineRule="atLeast"/>
        <w:jc w:val="center"/>
        <w:rPr>
          <w:sz w:val="22"/>
          <w:szCs w:val="22"/>
        </w:rPr>
      </w:pPr>
      <w:r w:rsidRPr="00471C20">
        <w:rPr>
          <w:sz w:val="22"/>
          <w:szCs w:val="22"/>
        </w:rPr>
        <w:t>Евразийской экономической комиссии от 27.11.2012 N 239,</w:t>
      </w:r>
    </w:p>
    <w:p w:rsidR="00E04194" w:rsidRPr="00471C20" w:rsidRDefault="00E04194" w:rsidP="00471C20">
      <w:pPr>
        <w:pStyle w:val="ConsPlusNormal"/>
        <w:spacing w:line="300" w:lineRule="atLeast"/>
        <w:jc w:val="center"/>
        <w:rPr>
          <w:sz w:val="22"/>
          <w:szCs w:val="22"/>
        </w:rPr>
      </w:pPr>
      <w:r w:rsidRPr="00471C20">
        <w:rPr>
          <w:sz w:val="22"/>
          <w:szCs w:val="22"/>
        </w:rPr>
        <w:t>от 10.06.2014 N 90, от 19.12.2017 N 175)</w:t>
      </w:r>
    </w:p>
    <w:p w:rsidR="00E04194" w:rsidRPr="00471C20" w:rsidRDefault="00E04194" w:rsidP="00471C20">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383"/>
        <w:gridCol w:w="3534"/>
        <w:gridCol w:w="4782"/>
      </w:tblGrid>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Порядковый номер позиции</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Подтверждаемые требования технического регламента</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Обозначение и наименование документов в области стандартизации</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для ухода за детьми</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1</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Общие требования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индекс токсичности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1.1.037-95 "Биотестирование продукции из полимерных и других материалов"</w:t>
            </w:r>
          </w:p>
          <w:p w:rsidR="00E04194" w:rsidRPr="00C22AED" w:rsidRDefault="00E04194" w:rsidP="00471C20">
            <w:pPr>
              <w:pStyle w:val="ConsPlusNormal"/>
              <w:spacing w:line="300" w:lineRule="atLeast"/>
            </w:pPr>
            <w:r w:rsidRPr="00C22AED">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 изменение pH водной вытяжки</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 5.1.2 "МУ по санитарно-химическому исследованию детских латексных сосок и баллончиков сосок-пустышек" от 19.10.90</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18321-73 "Статистический контроль качества. Методы случайного отбора выборок штучной продукции";</w:t>
            </w:r>
          </w:p>
          <w:p w:rsidR="00E04194" w:rsidRPr="00C22AED" w:rsidRDefault="00E04194" w:rsidP="00471C20">
            <w:pPr>
              <w:pStyle w:val="ConsPlusNormal"/>
              <w:spacing w:line="300" w:lineRule="atLeast"/>
            </w:pPr>
            <w:r w:rsidRPr="00C22AED">
              <w:t>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p>
          <w:p w:rsidR="00E04194" w:rsidRPr="00C22AED" w:rsidRDefault="00E04194" w:rsidP="00471C20">
            <w:pPr>
              <w:pStyle w:val="ConsPlusNormal"/>
              <w:spacing w:line="300" w:lineRule="atLeast"/>
            </w:pPr>
            <w:r w:rsidRPr="00C22AED">
              <w:t>п. 2.6 "МУ по санитарно-химическому исследованию детских латексных сосок и баллончиков сосок-пустышек" от 19.10.90;</w:t>
            </w:r>
          </w:p>
          <w:p w:rsidR="00E04194" w:rsidRPr="00C22AED" w:rsidRDefault="00E04194" w:rsidP="00471C20">
            <w:pPr>
              <w:pStyle w:val="ConsPlusNormal"/>
              <w:spacing w:line="300" w:lineRule="atLeast"/>
            </w:pPr>
            <w:r w:rsidRPr="00C22AED">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Соски молочные, соски-пустышки и изделия санитарно-гигиенические из латекса, резины и силиконовых эластомеров</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E04194" w:rsidRPr="00C22AED" w:rsidRDefault="00E04194" w:rsidP="00471C20">
            <w:pPr>
              <w:pStyle w:val="ConsPlusNormal"/>
              <w:spacing w:line="300" w:lineRule="atLeast"/>
            </w:pPr>
            <w:r w:rsidRPr="00C22AED">
              <w:t>п. 3.2 "Методические указания по санитарно-химическому исследованию детских латексных сосок и баллончиков сосок-пустышек" от 19.10.90 (применяется до разработки соответствующего межгосударственного стандарта и его включения в настоящий перечень);</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свинец, мышьяк, цинк;</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11969-1996 "Качество воды. Определение содержания мышьяка (гидридный метод)";</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атомно-абсорбционной спектрометрии";</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w:t>
            </w:r>
          </w:p>
          <w:p w:rsidR="00E04194" w:rsidRPr="00C22AED" w:rsidRDefault="00E04194" w:rsidP="00471C20">
            <w:pPr>
              <w:pStyle w:val="ConsPlusNormal"/>
              <w:spacing w:line="300" w:lineRule="atLeast"/>
            </w:pPr>
            <w:r w:rsidRPr="00C22AED">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52.24.488-2006 "Массовая концентрация летучих фенолов в водах. Методика выполнения измерений экстракционно-фотометрическим методом после отгонки паром";</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3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бутиловый;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3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антиоксиданты (агидол-2), антиоксиданты;</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санитарно-химическому исследованию детских латексных сосок и баллончиков сосок-пустышек" от 19.10.90;</w:t>
            </w:r>
          </w:p>
          <w:p w:rsidR="00E04194" w:rsidRPr="00C22AED" w:rsidRDefault="00E04194" w:rsidP="00471C20">
            <w:pPr>
              <w:pStyle w:val="ConsPlusNormal"/>
              <w:spacing w:line="300" w:lineRule="atLeast"/>
            </w:pPr>
            <w:r w:rsidRPr="00C22AED">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N-нитрозоамин (извлечение хлористым метиленом);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санитарно-химическому исследованию детских латексных сосок и баллончиков сосок-пустышек" от 19.10.90</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N-нитрозообразующие (извлечение искусственной слюной);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санитарно-химическому исследованию детских латексных сосок и баллончиков сосок-пустышек" от 19.10.90</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цимат (диметилдитиокарбамат цинка);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E04194" w:rsidRPr="00C22AED" w:rsidRDefault="00E04194" w:rsidP="00471C20">
            <w:pPr>
              <w:pStyle w:val="ConsPlusNormal"/>
              <w:spacing w:line="300" w:lineRule="atLeast"/>
            </w:pPr>
            <w:r w:rsidRPr="00C22AED">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фталевый ангидрид;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24445.1-80 "Ангидрид фталевый технический. Метод определения фталевого ангидрида";</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ускорители вулканизации:</w:t>
            </w:r>
          </w:p>
          <w:p w:rsidR="00E04194" w:rsidRPr="00C22AED" w:rsidRDefault="00E04194" w:rsidP="00471C20">
            <w:pPr>
              <w:pStyle w:val="ConsPlusNormal"/>
              <w:spacing w:line="300" w:lineRule="atLeast"/>
            </w:pPr>
            <w:r w:rsidRPr="00C22AED">
              <w:t>класса тиазола, класса тиурама;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E04194" w:rsidRPr="00C22AED" w:rsidRDefault="00E04194" w:rsidP="00471C20">
            <w:pPr>
              <w:pStyle w:val="ConsPlusNormal"/>
              <w:spacing w:line="300" w:lineRule="atLeast"/>
            </w:pPr>
            <w:r w:rsidRPr="00C22AED">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пластификаторы:</w:t>
            </w:r>
          </w:p>
          <w:p w:rsidR="00E04194" w:rsidRPr="00C22AED" w:rsidRDefault="00E04194" w:rsidP="00471C20">
            <w:pPr>
              <w:pStyle w:val="ConsPlusNormal"/>
              <w:spacing w:line="300" w:lineRule="atLeast"/>
            </w:pPr>
            <w:r w:rsidRPr="00C22AED">
              <w:t>дибутилфталат, диоктилфталат;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внешневидовые характеристики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6.2 ГОСТ Р 51068-97 "Соски латексные детские.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4</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vAlign w:val="center"/>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устойчивость к 5-кратной дезинфекции кипячением;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6.5 ГОСТ Р 51068-97 "Соски латексные детские. Технические условия"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стойкость к дезинфекции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3.10 ГОСТ 3251-98 "Клеенка подкладная резино-тканевая. Технические условия"</w:t>
            </w:r>
          </w:p>
          <w:p w:rsidR="00E04194" w:rsidRPr="00C22AED" w:rsidRDefault="00E04194" w:rsidP="00471C20">
            <w:pPr>
              <w:pStyle w:val="ConsPlusNormal"/>
              <w:spacing w:line="300" w:lineRule="atLeast"/>
            </w:pPr>
            <w:r w:rsidRPr="00C22AED">
              <w:t>п. 4.2.1 ГОСТ 3302-95 "Пузыри резиновые для льда. Технические условия"</w:t>
            </w:r>
          </w:p>
          <w:p w:rsidR="00E04194" w:rsidRPr="00C22AED" w:rsidRDefault="00E04194" w:rsidP="00471C20">
            <w:pPr>
              <w:pStyle w:val="ConsPlusNormal"/>
              <w:spacing w:line="300" w:lineRule="atLeast"/>
            </w:pPr>
            <w:r w:rsidRPr="00C22AED">
              <w:t>п. 4.2.1 ГОСТ 3303-94 "Грелки резиновые. Технические условия"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отсутствие слипания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6.4 ГОСТ Р 51068-97 "Соски латексные детские. Технические условия"</w:t>
            </w:r>
          </w:p>
          <w:p w:rsidR="00E04194" w:rsidRPr="00C22AED" w:rsidRDefault="00E04194" w:rsidP="00471C20">
            <w:pPr>
              <w:pStyle w:val="ConsPlusNormal"/>
              <w:spacing w:line="300" w:lineRule="atLeast"/>
            </w:pPr>
            <w:r w:rsidRPr="00C22AED">
              <w:t>п. 3.7 ГОСТ 3251-98 "Клеенка подкладная резино-тканевая. Технические условия"</w:t>
            </w:r>
          </w:p>
          <w:p w:rsidR="00E04194" w:rsidRPr="00C22AED" w:rsidRDefault="00E04194" w:rsidP="00471C20">
            <w:pPr>
              <w:pStyle w:val="ConsPlusNormal"/>
              <w:spacing w:line="300" w:lineRule="atLeast"/>
            </w:pPr>
            <w:r w:rsidRPr="00C22AED">
              <w:t>п. 7.4 ГОСТ 3302-95 "Пузыри резиновые для льда. Технические условия"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соединения кольца с баллончиком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6.7 ГОСТ Р 51068-97 "Соски латексные детские. Технические условия"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 герметичность</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 7.2 ГОСТ 3302-95 "Пузыри резиновые для льда. Технические условия"</w:t>
            </w:r>
          </w:p>
          <w:p w:rsidR="00E04194" w:rsidRPr="00C22AED" w:rsidRDefault="00E04194" w:rsidP="00471C20">
            <w:pPr>
              <w:pStyle w:val="ConsPlusNormal"/>
              <w:spacing w:line="300" w:lineRule="atLeast"/>
            </w:pPr>
            <w:r w:rsidRPr="00C22AED">
              <w:t>пп. 4.1.3, 7.3, 7.4 ГОСТ 3303-94 "Грелки резиновые. Технические условия"</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Посуда и столовые приборы из пластмассы</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5.1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5.1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10.06.2014 N 90)</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6</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Климатические условия проведения испытаний</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12423-2013 (ISO 291:2008) "Пластмассы. Условия кондиционирования и испытания образцов (проб)"</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7</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запах, привкус, изменение цвета водной вытяжки;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5.15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5.15 СТ РК ГОСТ Р 50962-2008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устойчивость защитно-декоративного покрытия к влажной обработке;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5.6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5.6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стойкость к раствору кислоты и мыльно-щелочным растворам;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5.7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5.7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w:t>
            </w:r>
          </w:p>
          <w:p w:rsidR="00E04194" w:rsidRPr="00C22AED" w:rsidRDefault="00E04194" w:rsidP="00471C20">
            <w:pPr>
              <w:pStyle w:val="ConsPlusNormal"/>
              <w:spacing w:line="300" w:lineRule="atLeast"/>
            </w:pPr>
            <w:r w:rsidRPr="00C22AED">
              <w:t>химических веществ: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 цинк, олово, бор;</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ГОСТ 31949-2012 "Вода питьевая. Метод определения содержания бора";</w:t>
            </w:r>
          </w:p>
          <w:p w:rsidR="00E04194" w:rsidRPr="00C22AED" w:rsidRDefault="00E04194" w:rsidP="00471C20">
            <w:pPr>
              <w:pStyle w:val="ConsPlusNormal"/>
              <w:spacing w:line="300" w:lineRule="atLeast"/>
            </w:pPr>
            <w:r w:rsidRPr="00C22AED">
              <w:t>СТ РК ГОСТ Р 51210-2003 "Вода питьевая. Метод определения содержания бора" (применяется до 1 января 2019 г.);</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СТБ ГОСТ Р 51210-2001 "Вода питьевая. Метод определения содержания бора" (применяется до 1 января 2019 г.);</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p w:rsidR="00E04194" w:rsidRPr="00C22AED" w:rsidRDefault="00E04194" w:rsidP="00471C20">
            <w:pPr>
              <w:pStyle w:val="ConsPlusNormal"/>
              <w:spacing w:line="300" w:lineRule="atLeast"/>
            </w:pPr>
            <w:r w:rsidRPr="00C22AED">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E04194" w:rsidRPr="00C22AED" w:rsidRDefault="00E04194" w:rsidP="00471C20">
            <w:pPr>
              <w:pStyle w:val="ConsPlusNormal"/>
              <w:spacing w:line="300" w:lineRule="atLeast"/>
            </w:pPr>
            <w:r w:rsidRPr="00C22AED">
              <w:t>ГОСТ 24295-80, с. 2 "Посуда хозяйственная стальная эмалированная. Методы анализа вытяжек"</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МР 2915-82 "Методические рекомендации по определению винилацетата в воде методом газожидкостной хроматографии";</w:t>
            </w:r>
          </w:p>
          <w:p w:rsidR="00E04194" w:rsidRPr="00C22AED" w:rsidRDefault="00E04194" w:rsidP="00471C20">
            <w:pPr>
              <w:pStyle w:val="ConsPlusNormal"/>
              <w:spacing w:line="300" w:lineRule="atLeast"/>
            </w:pPr>
            <w:r w:rsidRPr="00C22AED">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E04194" w:rsidRPr="00C22AED" w:rsidRDefault="00E04194" w:rsidP="00471C20">
            <w:pPr>
              <w:pStyle w:val="ConsPlusNormal"/>
              <w:spacing w:line="300" w:lineRule="atLeast"/>
            </w:pPr>
            <w:r w:rsidRPr="00C22AED">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E04194" w:rsidRPr="00C22AED" w:rsidRDefault="00E04194" w:rsidP="00471C20">
            <w:pPr>
              <w:pStyle w:val="ConsPlusNormal"/>
              <w:spacing w:line="300" w:lineRule="atLeast"/>
            </w:pPr>
            <w:r w:rsidRPr="00C22AED">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3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35" type="#_x0000_t75" style="width:12pt;height:11.25pt">
                  <v:imagedata r:id="rId6" o:title=""/>
                </v:shape>
              </w:pict>
            </w:r>
            <w:r w:rsidRPr="00C22AED">
              <w:t>-метилстирола в водных вытяжках из полистирольных пластиков"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дибутилфталат, диоктилфталат;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диэтилфталат, диметилфталат;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диметилтерефталат;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4.1.745-99 "Газохроматографическое определение диметилового эфира терефталевой кислоты в воде";</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Инструкция 4.1.11-11-19-2004 "МВИ концентрации диметилового эфира терефталевой кислоты в воде методом газовой хроматографии";</w:t>
            </w:r>
          </w:p>
          <w:p w:rsidR="00E04194" w:rsidRPr="00C22AED" w:rsidRDefault="00E04194" w:rsidP="00471C20">
            <w:pPr>
              <w:pStyle w:val="ConsPlusNormal"/>
              <w:spacing w:line="300" w:lineRule="atLeast"/>
            </w:pPr>
            <w:r w:rsidRPr="00C22AED">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w:t>
            </w:r>
          </w:p>
          <w:p w:rsidR="00E04194" w:rsidRPr="00C22AED" w:rsidRDefault="00E04194" w:rsidP="00471C20">
            <w:pPr>
              <w:pStyle w:val="ConsPlusNormal"/>
              <w:spacing w:line="300" w:lineRule="atLeast"/>
            </w:pPr>
            <w:r w:rsidRPr="00C22AED">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акрилонитрил;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МУК 4.1.658-96 "Методические указания по газохроматографическому определению акрилонитрила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3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4.1.1206-03 "Газохроматографическое определение акрилонитрила, ацетонитрила, диметилформамида, диэтиламина и триэтиламина в воде";</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3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38"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39"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40"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ацетофенон;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бутадиен;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бутилакрилат;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4.1.657-96 "Методические указания по газохроматографическому определению бутилакрилата и бутилметакрилата в воде";</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41"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бутилацетат;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4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гексаметилендиамин;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4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гептан;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4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дихлорбензол;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4.1.663-97 "Определение массовой концентрации органических соединений в воде методом хромато-масс-спектрометрии";</w:t>
            </w:r>
          </w:p>
          <w:p w:rsidR="00E04194" w:rsidRPr="00C22AED" w:rsidRDefault="00E04194" w:rsidP="00471C20">
            <w:pPr>
              <w:pStyle w:val="ConsPlusNormal"/>
              <w:spacing w:line="300" w:lineRule="atLeast"/>
            </w:pPr>
            <w:r w:rsidRPr="00C22AED">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045" type="#_x0000_t75" style="width:9.75pt;height:11.25pt">
                  <v:imagedata r:id="rId16" o:title=""/>
                </v:shape>
              </w:pict>
            </w:r>
            <w:r w:rsidRPr="00C22AED">
              <w:t>-капролактам;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 xml:space="preserve">НДП 30.2:3.2-95 (НДП 30.2:3.2-04) "Методика выполнения измерений </w:t>
            </w:r>
            <w:r w:rsidRPr="00C22AED">
              <w:rPr>
                <w:position w:val="-6"/>
              </w:rPr>
              <w:pict>
                <v:shape id="_x0000_i1046" type="#_x0000_t75" style="width:9.75pt;height:11.25pt">
                  <v:imagedata r:id="rId16" o:title=""/>
                </v:shape>
              </w:pict>
            </w:r>
            <w:r w:rsidRPr="00C22AED">
              <w:t>-капролактама в природных и сточных водах";</w:t>
            </w:r>
          </w:p>
          <w:p w:rsidR="00E04194" w:rsidRPr="00C22AED" w:rsidRDefault="00E04194" w:rsidP="00471C20">
            <w:pPr>
              <w:pStyle w:val="ConsPlusNormal"/>
              <w:spacing w:line="300" w:lineRule="atLeast"/>
            </w:pPr>
            <w:r w:rsidRPr="00C22AED">
              <w:t xml:space="preserve">МУК 4.1.1209-03 "Газохроматографическое определение </w:t>
            </w:r>
            <w:r w:rsidRPr="00C22AED">
              <w:rPr>
                <w:position w:val="-6"/>
              </w:rPr>
              <w:pict>
                <v:shape id="_x0000_i1047" type="#_x0000_t75" style="width:9.75pt;height:11.25pt">
                  <v:imagedata r:id="rId16" o:title=""/>
                </v:shape>
              </w:pict>
            </w:r>
            <w:r w:rsidRPr="00C22AED">
              <w:t>-капролактама в воде";</w:t>
            </w:r>
          </w:p>
          <w:p w:rsidR="00E04194" w:rsidRPr="00C22AED" w:rsidRDefault="00E04194" w:rsidP="00471C20">
            <w:pPr>
              <w:pStyle w:val="ConsPlusNormal"/>
              <w:spacing w:line="300" w:lineRule="atLeast"/>
            </w:pPr>
            <w:r w:rsidRPr="00C22AED">
              <w:t>Инструкция 4.1.10-14-101-2005, глава 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ксилолы (смесь изомеров);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48"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49"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кумол (изопропилбензол;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50"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5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метилакрилат, метилметакрилат;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4.1.656-96 "Методические указания по газохроматографическому определению метилакрилата и метилметакрилата в воде";</w:t>
            </w:r>
          </w:p>
          <w:p w:rsidR="00E04194" w:rsidRPr="00C22AED" w:rsidRDefault="00E04194" w:rsidP="00471C20">
            <w:pPr>
              <w:pStyle w:val="ConsPlusNormal"/>
              <w:spacing w:line="300" w:lineRule="atLeast"/>
            </w:pPr>
            <w:r w:rsidRPr="00C22AED">
              <w:t>МУК 4.1.025-95 "Методы измерений массовой концентрации метакриловых соединений в объектах окружающей среды";</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52"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5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54"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метиленхлорид;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4.1.646-96 "Методические указания по газохроматографическому определению галогенсодержащих веществ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055" type="#_x0000_t75" style="width:12pt;height:11.25pt">
                  <v:imagedata r:id="rId6" o:title=""/>
                </v:shape>
              </w:pict>
            </w:r>
            <w:r w:rsidRPr="00C22AED">
              <w:t>-метилстирол;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56"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5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58"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бутиловый, спирт изобутиловый;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59"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6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61"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пропиловый, спирт изопропиловый, этилацетат;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6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63"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Инструкция 4.1.10-14-101-2005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6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65"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толуол;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6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67"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4.1.651-96 "Методические указания по газохроматографическому определению толуола в воде";</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068"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хлорбензол;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4.1.652-96 "Методические указания по газохроматографическому определению этилбензола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69"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этиленгликоль;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эпихлоргидрин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МУ 4398-87 "Методические указания по гигиенической оценке лакированной консервной тары";</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8</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p w:rsidR="00E04194" w:rsidRPr="00C22AED" w:rsidRDefault="00E04194" w:rsidP="00471C20">
            <w:pPr>
              <w:pStyle w:val="ConsPlusNormal"/>
              <w:spacing w:line="300" w:lineRule="atLeast"/>
            </w:pPr>
            <w:r w:rsidRPr="00C22AED">
              <w:t>- сохранение внешнего вида и окраски, отсутствие деформации и трещин при воздействии воды при температуре от 65 до 75 °C;</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5.5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5.5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отсутствие деформации, трещин, сколов, разрушений после 5-кратного падения;</w:t>
            </w:r>
          </w:p>
        </w:tc>
        <w:tc>
          <w:tcPr>
            <w:tcW w:w="0" w:type="auto"/>
            <w:tcBorders>
              <w:left w:val="single" w:sz="4" w:space="0" w:color="auto"/>
              <w:right w:val="single" w:sz="4" w:space="0" w:color="auto"/>
            </w:tcBorders>
            <w:vAlign w:val="bottom"/>
          </w:tcPr>
          <w:p w:rsidR="00E04194" w:rsidRPr="00C22AED" w:rsidRDefault="00E04194" w:rsidP="00471C20">
            <w:pPr>
              <w:pStyle w:val="ConsPlusNormal"/>
              <w:spacing w:line="300" w:lineRule="atLeast"/>
            </w:pPr>
            <w:r w:rsidRPr="00C22AED">
              <w:t>п. 5.27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5.27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отсутствие острых (режущих, колющих) кромок, краев, выступающего литника над опорной поверхностью;</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5.2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5.2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герметичность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5.26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5.26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10.06.2014 N 90)</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Посуда и столовые приборы из стекла, стеклокерамики, керамики</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 п. 7.3, 7.4, 7.6 ГОСТ 30407-96 (ИСО 7086-1-82, ИСО 7086-2-82) "Посуда и декоративные изделия из стекла. Общие технические условия"</w:t>
            </w:r>
          </w:p>
          <w:p w:rsidR="00E04194" w:rsidRPr="00C22AED" w:rsidRDefault="00E04194" w:rsidP="00471C20">
            <w:pPr>
              <w:pStyle w:val="ConsPlusNormal"/>
              <w:spacing w:line="300" w:lineRule="atLeast"/>
            </w:pPr>
            <w:r w:rsidRPr="00C22AED">
              <w:t>ГОСТ 18321-73 "Статистический контроль качества. Методы случайного отбора выборок штучной продукции"</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10</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vAlign w:val="center"/>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термическая устойчивость;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32091-2013 "Посуда керамическая. Метод определения термостойкости"</w:t>
            </w:r>
          </w:p>
          <w:p w:rsidR="00E04194" w:rsidRPr="00C22AED" w:rsidRDefault="00E04194" w:rsidP="00471C20">
            <w:pPr>
              <w:pStyle w:val="ConsPlusNormal"/>
              <w:spacing w:line="300" w:lineRule="atLeast"/>
            </w:pPr>
            <w:r w:rsidRPr="00C22AED">
              <w:t>п. 8.6 ГОСТ 30407-96 (ИСО 7086-1-82, ИСО 7086-2-82) "Посуда и декоративные изделия из стекла.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крепления ручек;</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8.9 ГОСТ 30407-96 (ИСО 7086-1-82, ИСО 7086-2-82) "Посуда и декоративные изделия из стекла. Общие технические условия"</w:t>
            </w:r>
          </w:p>
          <w:p w:rsidR="00E04194" w:rsidRPr="00C22AED" w:rsidRDefault="00E04194" w:rsidP="00471C20">
            <w:pPr>
              <w:pStyle w:val="ConsPlusNormal"/>
              <w:spacing w:line="300" w:lineRule="atLeast"/>
            </w:pPr>
            <w:r w:rsidRPr="00C22AED">
              <w:t>п. 3.4 ГОСТ 28391-89 "Изделия фаянсовые. Технические условия"</w:t>
            </w:r>
          </w:p>
          <w:p w:rsidR="00E04194" w:rsidRPr="00C22AED" w:rsidRDefault="00E04194" w:rsidP="00471C20">
            <w:pPr>
              <w:pStyle w:val="ConsPlusNormal"/>
              <w:spacing w:line="300" w:lineRule="atLeast"/>
            </w:pPr>
            <w:r w:rsidRPr="00C22AED">
              <w:t>п. 6.6 ГОСТ 32094-2013 "Посуда майоликовая. Технические условия"</w:t>
            </w:r>
          </w:p>
          <w:p w:rsidR="00E04194" w:rsidRPr="00C22AED" w:rsidRDefault="00E04194" w:rsidP="00471C20">
            <w:pPr>
              <w:pStyle w:val="ConsPlusNormal"/>
              <w:spacing w:line="300" w:lineRule="atLeast"/>
            </w:pPr>
            <w:r w:rsidRPr="00C22AED">
              <w:t>п. 6.6 ГОСТ 32092-2013 "Посуда гончарная.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8.1 ГОСТ 30407-96 (ИСО 7086-1-82, ИСО 7086-2-82) "Посуда и декоративные изделия из стекла.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11</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кислотостойкость;</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8.8 ГОСТ 30407-96 (ИСО 7086-1-82, ИСО 7086-2-82) "Посуда и декоративные изделия из стекла. Общие технические условия"</w:t>
            </w:r>
          </w:p>
          <w:p w:rsidR="00E04194" w:rsidRPr="00C22AED" w:rsidRDefault="00E04194" w:rsidP="00471C20">
            <w:pPr>
              <w:pStyle w:val="ConsPlusNormal"/>
              <w:spacing w:line="300" w:lineRule="atLeast"/>
            </w:pPr>
            <w:r w:rsidRPr="00C22AED">
              <w:t>ГОСТ Р 53547-2009 "Посуда керамическая. Метод определения кислотостойкости"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алюминий, цинк, кадмий, медь, титан, кобальт, мышьяк, свинец, хром, барий, марганец, бор;</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4.1.1259-03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ГОСТ 31949-2012 "Вода питьевая. Метод определения содержания бора";</w:t>
            </w:r>
          </w:p>
          <w:p w:rsidR="00E04194" w:rsidRPr="00C22AED" w:rsidRDefault="00E04194" w:rsidP="00471C20">
            <w:pPr>
              <w:pStyle w:val="ConsPlusNormal"/>
              <w:spacing w:line="300" w:lineRule="atLeast"/>
            </w:pPr>
            <w:r w:rsidRPr="00C22AED">
              <w:t>СТ РК ГОСТ Р 51210-2003 "Вода питьевая. Метод определения содержания бора" (применяется до 1 января 2019 г.);</w:t>
            </w:r>
          </w:p>
          <w:p w:rsidR="00E04194" w:rsidRPr="00C22AED" w:rsidRDefault="00E04194" w:rsidP="00471C20">
            <w:pPr>
              <w:pStyle w:val="ConsPlusNormal"/>
              <w:spacing w:line="300" w:lineRule="atLeast"/>
            </w:pPr>
            <w:r w:rsidRPr="00C22AED">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11969-96 "Качество воды. Определение мышьяка";</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p w:rsidR="00E04194" w:rsidRPr="00C22AED" w:rsidRDefault="00E04194" w:rsidP="00471C20">
            <w:pPr>
              <w:pStyle w:val="ConsPlusNormal"/>
              <w:spacing w:line="300" w:lineRule="atLeast"/>
            </w:pPr>
            <w:r w:rsidRPr="00C22AED">
              <w:t>СТБ ГОСТ Р 51210-2001 "Вода питьевая. Метод определения содержания бора" (применяется до 1 января 2019 г.);</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ГОСТ 18165-89 "Вода питьевая. Метод определения массовой концентрации алюминия";</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p w:rsidR="00E04194" w:rsidRPr="00C22AED" w:rsidRDefault="00E04194" w:rsidP="00471C20">
            <w:pPr>
              <w:pStyle w:val="ConsPlusNormal"/>
              <w:spacing w:line="300" w:lineRule="atLeast"/>
            </w:pPr>
            <w:r w:rsidRPr="00C22AED">
              <w:t>ГОСТ 24295-80, с. 2 "Посуда хозяйственная стальная эмалированная. Методы анализа вытяжек";</w:t>
            </w:r>
          </w:p>
          <w:p w:rsidR="00E04194" w:rsidRPr="00C22AED" w:rsidRDefault="00E04194" w:rsidP="00471C20">
            <w:pPr>
              <w:pStyle w:val="ConsPlusNormal"/>
              <w:spacing w:line="300" w:lineRule="atLeast"/>
            </w:pPr>
            <w:r w:rsidRPr="00C22AED">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Посуда и столовые приборы из металла, изделия санитарно-гигиенические из металла</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12</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ГОСТ 18321-73 "Статистический контроль качества. Методы случайного отбора выборок штучной продукции"</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13</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24295-80 "Посуда хозяйственная стальная эмалированная. Методы анализа вытяжек"</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железо, никель, хром, алюминий, свинец, цинк, медь, титан, кобальт, марганец, мышьяк, бор;</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4.1.1259-03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ГОСТ 31949-2012 "Вода питьевая. Метод определения содержания бора";</w:t>
            </w:r>
          </w:p>
          <w:p w:rsidR="00E04194" w:rsidRPr="00C22AED" w:rsidRDefault="00E04194" w:rsidP="00471C20">
            <w:pPr>
              <w:pStyle w:val="ConsPlusNormal"/>
              <w:spacing w:line="300" w:lineRule="atLeast"/>
            </w:pPr>
            <w:r w:rsidRPr="00C22AED">
              <w:t>СТ РК ГОСТ Р 51210-2003 "Вода питьевая. Метод определения содержания бора" (применяется до 1 января 2019 г.);</w:t>
            </w:r>
          </w:p>
          <w:p w:rsidR="00E04194" w:rsidRPr="00C22AED" w:rsidRDefault="00E04194" w:rsidP="00471C20">
            <w:pPr>
              <w:pStyle w:val="ConsPlusNormal"/>
              <w:spacing w:line="300" w:lineRule="atLeast"/>
            </w:pPr>
            <w:r w:rsidRPr="00C22AED">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11969-96 "Качество воды. Определение мышьяка";</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p w:rsidR="00E04194" w:rsidRPr="00C22AED" w:rsidRDefault="00E04194" w:rsidP="00471C20">
            <w:pPr>
              <w:pStyle w:val="ConsPlusNormal"/>
              <w:spacing w:line="300" w:lineRule="atLeast"/>
            </w:pPr>
            <w:r w:rsidRPr="00C22AED">
              <w:t>СТБ ГОСТ Р 51210-2001 "Вода питьевая. Метод определения содержания бора" (применяется до 1 января 2019 г.);</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p w:rsidR="00E04194" w:rsidRPr="00C22AED" w:rsidRDefault="00E04194" w:rsidP="00471C20">
            <w:pPr>
              <w:pStyle w:val="ConsPlusNormal"/>
              <w:spacing w:line="300" w:lineRule="atLeast"/>
            </w:pPr>
            <w:r w:rsidRPr="00C22AED">
              <w:t>ГОСТ 18165-89 "Вода питьевая. Метод определения массовой концентрации алюминия";</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p w:rsidR="00E04194" w:rsidRPr="00C22AED" w:rsidRDefault="00E04194" w:rsidP="00471C20">
            <w:pPr>
              <w:pStyle w:val="ConsPlusNormal"/>
              <w:spacing w:line="300" w:lineRule="atLeast"/>
            </w:pPr>
            <w:r w:rsidRPr="00C22AED">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E04194" w:rsidRPr="00C22AED" w:rsidRDefault="00E04194" w:rsidP="00471C20">
            <w:pPr>
              <w:pStyle w:val="ConsPlusNormal"/>
              <w:spacing w:line="300" w:lineRule="atLeast"/>
            </w:pPr>
            <w:r w:rsidRPr="00C22AED">
              <w:t>ГОСТ 24295-80, с. 2 "Посуда хозяйственная стальная эмалированная. Методы анализа вытяжек"</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фтор-ион (суммарно);</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4386-89 "Вода питьевая. Методы определения массовой концентрации фторидов";</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E04194" w:rsidRPr="00C22AED" w:rsidRDefault="00E04194" w:rsidP="00471C20">
            <w:pPr>
              <w:pStyle w:val="ConsPlusNormal"/>
              <w:spacing w:line="300" w:lineRule="atLeast"/>
            </w:pPr>
            <w:r w:rsidRPr="00C22AED">
              <w:t>МУ 1959-78 "Методические указания по санитарно-химическому исследованию изделий из фторопласта 4 и 4Д в пищевой промышленности"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стойкость к коррозии изделий санитарно-гигиенических из металла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9.316-2006 "Единая система защиты от коррозии и старения. Покрытия термодиффузионные цинковые. Общие требования и методы контроля";</w:t>
            </w:r>
          </w:p>
          <w:p w:rsidR="00E04194" w:rsidRPr="00C22AED" w:rsidRDefault="00E04194" w:rsidP="00471C20">
            <w:pPr>
              <w:pStyle w:val="ConsPlusNormal"/>
              <w:spacing w:line="300" w:lineRule="atLeast"/>
            </w:pPr>
            <w:r w:rsidRPr="00C22AED">
              <w:t>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E04194" w:rsidRPr="00C22AED" w:rsidRDefault="00E04194" w:rsidP="00471C20">
            <w:pPr>
              <w:pStyle w:val="ConsPlusNormal"/>
              <w:spacing w:line="300" w:lineRule="atLeast"/>
            </w:pPr>
            <w:r w:rsidRPr="00C22AED">
              <w:t>пп. 7.8, 7.9 ГОСТ 24788-2001 "Посуда хозяйственная стальная эмалированная. Общие технические условия";</w:t>
            </w:r>
          </w:p>
          <w:p w:rsidR="00E04194" w:rsidRPr="00C22AED" w:rsidRDefault="00E04194" w:rsidP="00471C20">
            <w:pPr>
              <w:pStyle w:val="ConsPlusNormal"/>
              <w:spacing w:line="300" w:lineRule="atLeast"/>
            </w:pPr>
            <w:r w:rsidRPr="00C22AED">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14</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vAlign w:val="center"/>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крепления ручек, арматуры в изделиях санитарно-гигиенических</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7.18 ГОСТ 24788-2001 "Посуда хозяйственная стальная эмалированная. Общие технические условия";</w:t>
            </w:r>
          </w:p>
          <w:p w:rsidR="00E04194" w:rsidRPr="00C22AED" w:rsidRDefault="00E04194" w:rsidP="00471C20">
            <w:pPr>
              <w:pStyle w:val="ConsPlusNormal"/>
              <w:spacing w:line="300" w:lineRule="atLeast"/>
              <w:jc w:val="both"/>
            </w:pPr>
            <w:r w:rsidRPr="00C22AED">
              <w:t>п. 6.4 ГОСТ Р 51268-99 "Ножницы. Общие технические условия";</w:t>
            </w:r>
          </w:p>
          <w:p w:rsidR="00E04194" w:rsidRPr="00C22AED" w:rsidRDefault="00E04194" w:rsidP="00471C20">
            <w:pPr>
              <w:pStyle w:val="ConsPlusNormal"/>
              <w:spacing w:line="300" w:lineRule="atLeast"/>
              <w:jc w:val="both"/>
            </w:pPr>
            <w:r w:rsidRPr="00C22AED">
              <w:t>п. 6.4 СТБ 813-93 "Ножницы.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Посуда из бумаги и картона (одноразового применения)</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5.1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5.1 СТ РК ГОСТ Р 50962-2008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ГОСТ 18321-73 "Статистический контроль качества. Методы случайного отбора выборок штучной продукции"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запах, привкус, изменение цвета водной вытяжки;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свинец, мышьяк, цинк, хром;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11969-96 "Качество воды. Определение мышьяка";</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74" type="#_x0000_t75" style="width:12pt;height:11.25pt">
                  <v:imagedata r:id="rId6" o:title=""/>
                </v:shape>
              </w:pict>
            </w:r>
            <w:r w:rsidRPr="00C22AED">
              <w:t>-метилстирола в водных вытяжках из полистирольных пластиков"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бутилацетат;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5"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ксилолы (смесь изомеров);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76"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бутиловый, спирт изобутиловый;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79"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изопропиловый; этилацетат;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8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толуол;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8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82"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4.1.651-96 "Методические указания по газохроматографическому определению толуола в воде";</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w:t>
            </w:r>
          </w:p>
          <w:p w:rsidR="00E04194" w:rsidRPr="00C22AED" w:rsidRDefault="00E04194" w:rsidP="00471C20">
            <w:pPr>
              <w:pStyle w:val="ConsPlusNormal"/>
              <w:spacing w:line="300" w:lineRule="atLeast"/>
            </w:pPr>
            <w:r w:rsidRPr="00C22AED">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санитарно-гигиенические и галантерейные из пластмассы</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16</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5.1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5.1 СТ РК ГОСТ Р 50962-2008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СТБ 1015-97 "Изделия культурно-бытового и хозяйственного назначения из пластических масс.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10.06.2014 N 90)</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17</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крепления ручек, деформация санитарно-гигиенических изделий;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пп. 5.11, 5.28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пп. 5.11, 5.28 СТ РК ГОСТ Р 50962-2008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СТБ 1015-97 "Изделия культурно-бытового и хозяйственного назначения из пластических масс.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отсутствие острых (режущих, колющих) кромок;</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5.2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5.2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сохранение внешнего вида и окраски, отсутствие деформации и трещин при воздействии воды при температуре от 65 до 75 °C</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5.5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5.5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10.06.2014 N 90)</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18</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цинк;</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акрилонитрил;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E04194" w:rsidRPr="00C22AED" w:rsidRDefault="00E04194" w:rsidP="00471C20">
            <w:pPr>
              <w:pStyle w:val="ConsPlusNormal"/>
              <w:spacing w:line="300" w:lineRule="atLeast"/>
            </w:pPr>
            <w:r w:rsidRPr="00C22AED">
              <w:t>МУК 4.1.658-96 "Методические указания по газохроматографическому определению акрилонитрила в воде";</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4.1.1206-03 "Газохроматографическое определение акрилонитрила, ацетонитрила, диметилформамида, диэтиламина и триэтиламина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8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4.1.580-96 "Определение нитрила акриловой кислоты, выделяющегося из полиакрилонитрильного волокна в воздух, методом газовой хроматографии";</w:t>
            </w:r>
          </w:p>
          <w:p w:rsidR="00E04194" w:rsidRPr="00C22AED" w:rsidRDefault="00E04194" w:rsidP="00471C20">
            <w:pPr>
              <w:pStyle w:val="ConsPlusNormal"/>
              <w:spacing w:line="300" w:lineRule="atLeast"/>
            </w:pPr>
            <w:r w:rsidRPr="00C22AED">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E04194" w:rsidRPr="00C22AED" w:rsidRDefault="00E04194" w:rsidP="00471C20">
            <w:pPr>
              <w:pStyle w:val="ConsPlusNormal"/>
              <w:spacing w:line="300" w:lineRule="atLeast"/>
            </w:pPr>
            <w:r w:rsidRPr="00C22AED">
              <w:t>РД 52.04.186-89 "Руководство по контролю загрязнения атмосферы";</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8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МУК 4.1.1045-01 "ВЭЖХ определение формальдегида и предельных альдегидов (C2 - C10) в воздухе";</w:t>
            </w:r>
          </w:p>
          <w:p w:rsidR="00E04194" w:rsidRPr="00C22AED" w:rsidRDefault="00E04194" w:rsidP="00471C20">
            <w:pPr>
              <w:pStyle w:val="ConsPlusNormal"/>
              <w:spacing w:line="300" w:lineRule="atLeast"/>
            </w:pPr>
            <w:r w:rsidRPr="00C22AED">
              <w:t>МУК 4.1.1957-05 "Газохроматографическое определение винилхлорида и ацетальдегида в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85"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8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87"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МР 2915-82 "Методические рекомендации по определению винилацетата в воде методом газожидкостной хроматографии";</w:t>
            </w:r>
          </w:p>
          <w:p w:rsidR="00E04194" w:rsidRPr="00C22AED" w:rsidRDefault="00E04194" w:rsidP="00471C20">
            <w:pPr>
              <w:pStyle w:val="ConsPlusNormal"/>
              <w:spacing w:line="300" w:lineRule="atLeast"/>
            </w:pPr>
            <w:r w:rsidRPr="00C22AED">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E04194" w:rsidRPr="00C22AED" w:rsidRDefault="00E04194" w:rsidP="00471C20">
            <w:pPr>
              <w:pStyle w:val="ConsPlusNormal"/>
              <w:spacing w:line="300" w:lineRule="atLeast"/>
            </w:pPr>
            <w:r w:rsidRPr="00C22AED">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МУК 4.1.607-06 "Методические указания по определению винилхлорида в атмосферном воздухе методом газожидкостной хроматографии";</w:t>
            </w:r>
          </w:p>
          <w:p w:rsidR="00E04194" w:rsidRPr="00C22AED" w:rsidRDefault="00E04194" w:rsidP="00471C20">
            <w:pPr>
              <w:pStyle w:val="ConsPlusNormal"/>
              <w:spacing w:line="300" w:lineRule="atLeast"/>
            </w:pPr>
            <w:r w:rsidRPr="00C22AED">
              <w:t>МУК 4.1.1957-05 "Газохроматографическое определение винилхлорида и ацетальдегида в воздухе";</w:t>
            </w:r>
          </w:p>
          <w:p w:rsidR="00E04194" w:rsidRPr="00C22AED" w:rsidRDefault="00E04194" w:rsidP="00471C20">
            <w:pPr>
              <w:pStyle w:val="ConsPlusNormal"/>
              <w:spacing w:line="300" w:lineRule="atLeast"/>
            </w:pPr>
            <w:r w:rsidRPr="00C22AED">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гексаметилендиамин;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дибутилфталат, диоктилфталат;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диэтилфталат;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МУК 4.1.614-96 "Методические указания по определению диэтилфталата в атмосферном воздухе методом высокоэффективной жидкостной хроматографии";</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МУК 4.1.611-96 "Методические указания по газохроматографическому определению диметилфталата в атмосферном воздухе";</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диметилтерефталат;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4.1.745-99 "Газохроматографическое определение диметилового эфира терефталевой кислоты в воде";</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Инструкция 4.1.11-11-19-2004 "МВИ концентрации диметилового эфира терефталевой кислоты в воде методом газовой хроматографии";</w:t>
            </w:r>
          </w:p>
          <w:p w:rsidR="00E04194" w:rsidRPr="00C22AED" w:rsidRDefault="00E04194" w:rsidP="00471C20">
            <w:pPr>
              <w:pStyle w:val="ConsPlusNormal"/>
              <w:spacing w:line="300" w:lineRule="atLeast"/>
            </w:pPr>
            <w:r w:rsidRPr="00C22AED">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088" type="#_x0000_t75" style="width:9.75pt;height:11.25pt">
                  <v:imagedata r:id="rId16" o:title=""/>
                </v:shape>
              </w:pict>
            </w:r>
            <w:r w:rsidRPr="00C22AED">
              <w:t>-капролактам;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 xml:space="preserve">НДП 30.2:3.2-95 (НДП 30.2:3.2-04) "Методика выполнения измерений </w:t>
            </w:r>
            <w:r w:rsidRPr="00C22AED">
              <w:rPr>
                <w:position w:val="-6"/>
              </w:rPr>
              <w:pict>
                <v:shape id="_x0000_i1089" type="#_x0000_t75" style="width:9.75pt;height:11.25pt">
                  <v:imagedata r:id="rId16" o:title=""/>
                </v:shape>
              </w:pict>
            </w:r>
            <w:r w:rsidRPr="00C22AED">
              <w:t>-капролактама в природных и сточных водах";</w:t>
            </w:r>
          </w:p>
          <w:p w:rsidR="00E04194" w:rsidRPr="00C22AED" w:rsidRDefault="00E04194" w:rsidP="00471C20">
            <w:pPr>
              <w:pStyle w:val="ConsPlusNormal"/>
              <w:spacing w:line="300" w:lineRule="atLeast"/>
            </w:pPr>
            <w:r w:rsidRPr="00C22AED">
              <w:t xml:space="preserve">МУК 4.1.1209-03 "Газохроматографическое определение </w:t>
            </w:r>
            <w:r w:rsidRPr="00C22AED">
              <w:rPr>
                <w:position w:val="-6"/>
              </w:rPr>
              <w:pict>
                <v:shape id="_x0000_i1090" type="#_x0000_t75" style="width:9.75pt;height:11.25pt">
                  <v:imagedata r:id="rId16" o:title=""/>
                </v:shape>
              </w:pict>
            </w:r>
            <w:r w:rsidRPr="00C22AED">
              <w:t>-капролактама в воде";</w:t>
            </w:r>
          </w:p>
          <w:p w:rsidR="00E04194" w:rsidRPr="00C22AED" w:rsidRDefault="00E04194" w:rsidP="00471C20">
            <w:pPr>
              <w:pStyle w:val="ConsPlusNormal"/>
              <w:spacing w:line="300" w:lineRule="atLeast"/>
            </w:pPr>
            <w:r w:rsidRPr="00C22AED">
              <w:t>Инструкция 4.1.10-14-101-2005, глава 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ксилолы (смесь изомеров);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91"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9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093"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094"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МУК 4.1.1046-01 "Газохроматографическое определение орто-, мета- и параксилолов в воздухе";</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метилметакрилат;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4.1.656-96 "Методические указания по газохроматографическому определению метилакрилата и метилметакрилата в воде";</w:t>
            </w:r>
          </w:p>
          <w:p w:rsidR="00E04194" w:rsidRPr="00C22AED" w:rsidRDefault="00E04194" w:rsidP="00471C20">
            <w:pPr>
              <w:pStyle w:val="ConsPlusNormal"/>
              <w:spacing w:line="300" w:lineRule="atLeast"/>
            </w:pPr>
            <w:r w:rsidRPr="00C22AED">
              <w:t>МУК 4.1.025-95 "Методы измерений массовой концентрации метакриловых соединений в объектах окружающей среды";</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метиленхлорид;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4.1.646-96 "Методические указания по газохроматографическому определению галогенсодержащих веществ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095" type="#_x0000_t75" style="width:12pt;height:11.25pt">
                  <v:imagedata r:id="rId6" o:title=""/>
                </v:shape>
              </w:pict>
            </w:r>
            <w:r w:rsidRPr="00C22AED">
              <w:t>-метилстирол;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096"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09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098"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099"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0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p w:rsidR="00E04194" w:rsidRPr="00C22AED" w:rsidRDefault="00E04194" w:rsidP="00471C20">
            <w:pPr>
              <w:pStyle w:val="ConsPlusNormal"/>
              <w:spacing w:line="300" w:lineRule="atLeast"/>
            </w:pPr>
            <w:r w:rsidRPr="00C22AED">
              <w:t>МУК 4.1.1046(а)-01 "Газохроматографическое определение метанола в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 спирт пропиловый;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0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изопропиловый;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0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4.1.739-99 "Хромато-масс-спектрометрическое определения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03"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0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4.1.662-97 "Методические указания по определению массовой концентрации стирола в атмосферном воздухе методом газовой хроматографии";</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05"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06"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Инструкция 4.1.10-14-101-2005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толуол;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0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определения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08"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4.1.651-96 "Методические указания по газохроматографическому определению толуола в воде";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09"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10"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E04194" w:rsidRPr="00C22AED" w:rsidRDefault="00E04194" w:rsidP="00471C20">
            <w:pPr>
              <w:pStyle w:val="ConsPlusNormal"/>
              <w:spacing w:line="300" w:lineRule="atLeast"/>
            </w:pPr>
            <w:r w:rsidRPr="00C22AED">
              <w:t>МУК 4.1.617-96 "Методические указания по газохроматографическому определению ксиленолов, крезолов и фенола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4.1.1271-03 "Измерение массовой концентрации фенола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w:t>
            </w:r>
          </w:p>
          <w:p w:rsidR="00E04194" w:rsidRPr="00C22AED" w:rsidRDefault="00E04194" w:rsidP="00471C20">
            <w:pPr>
              <w:pStyle w:val="ConsPlusNormal"/>
              <w:spacing w:line="300" w:lineRule="atLeast"/>
            </w:pPr>
            <w:r w:rsidRPr="00C22AED">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РД 52.04.186-89 "Руководство по контролю загрязнения атмосферы";</w:t>
            </w:r>
          </w:p>
          <w:p w:rsidR="00E04194" w:rsidRPr="00C22AED" w:rsidRDefault="00E04194" w:rsidP="00471C20">
            <w:pPr>
              <w:pStyle w:val="ConsPlusNormal"/>
              <w:spacing w:line="300" w:lineRule="atLeast"/>
            </w:pPr>
            <w:r w:rsidRPr="00C22AED">
              <w:t>МУК 4.1.1045-01 "ВЭЖХ определение формальдегида и предельных альдегидов (С2 - С10) в воздухе";</w:t>
            </w:r>
          </w:p>
          <w:p w:rsidR="00E04194" w:rsidRPr="00C22AED" w:rsidRDefault="00E04194" w:rsidP="00471C20">
            <w:pPr>
              <w:pStyle w:val="ConsPlusNormal"/>
              <w:spacing w:line="300" w:lineRule="atLeast"/>
            </w:pPr>
            <w:r w:rsidRPr="00C22AED">
              <w:t>МУК 4.1.1053-01 "Ионохроматографическое определение формальдегида в воздухе"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хлорбензол;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1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этиленгликоль;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эпихлоргидрин;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2715-83 "Методические указания по газохроматографическому определению этилхлоргидрина (ЭХГ) в воздухе";</w:t>
            </w:r>
          </w:p>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МУ 4398-87 "Методические указания по гигиенической оценке лакированной консервной тары";</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стойкость красителя к протиранию</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5.6 ГОСТ Р 50962-96 "Посуда и изделия хозяйственного назначения из пластмасс. Общие технические условия"</w:t>
            </w:r>
          </w:p>
          <w:p w:rsidR="00E04194" w:rsidRPr="00C22AED" w:rsidRDefault="00E04194" w:rsidP="00471C20">
            <w:pPr>
              <w:pStyle w:val="ConsPlusNormal"/>
              <w:spacing w:line="300" w:lineRule="atLeast"/>
            </w:pPr>
            <w:r w:rsidRPr="00C22AED">
              <w:t>п. 5.6 СТ РК ГОСТ Р 50962-2008 "Посуда и изделия хозяйственного назначения из пластмасс.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Щетки зубные, массажеры для десен и аналогичные изделия, предназначенные для ухода за полостью рта</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19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ГОСТ 18321-73 "Статистический контроль качества. Методы случайного отбора выборок штучной продукции";</w:t>
            </w:r>
          </w:p>
          <w:p w:rsidR="00E04194" w:rsidRPr="00C22AED" w:rsidRDefault="00E04194" w:rsidP="00471C20">
            <w:pPr>
              <w:pStyle w:val="ConsPlusNormal"/>
              <w:spacing w:line="300" w:lineRule="atLeast"/>
            </w:pPr>
            <w:r w:rsidRPr="00C22AED">
              <w:t>ГОСТ 26668-85 "Продукты пищевые и вкусовые. Методы отбора проб для микробиологических анализов"</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20</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микробиологической безопасности</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ГОСТ Р ИСО 7218-2008 "Микробиология. Общее руководство по микробиологическим исследованиям";</w:t>
            </w:r>
          </w:p>
          <w:p w:rsidR="00E04194" w:rsidRPr="00C22AED" w:rsidRDefault="00E04194" w:rsidP="00471C20">
            <w:pPr>
              <w:pStyle w:val="ConsPlusNormal"/>
              <w:spacing w:line="300" w:lineRule="atLeast"/>
            </w:pPr>
            <w:r w:rsidRPr="00C22AED">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E04194" w:rsidRPr="00C22AED" w:rsidRDefault="00E04194" w:rsidP="00471C20">
            <w:pPr>
              <w:pStyle w:val="ConsPlusNormal"/>
              <w:spacing w:line="300" w:lineRule="atLeast"/>
            </w:pPr>
            <w:r w:rsidRPr="00C22AED">
              <w:t>ИСО 4831:2006 "Микробиология пищевых продуктов и кормов. Горизонтальный метод обнаружения и подсчета колиформных бактерий";</w:t>
            </w:r>
          </w:p>
          <w:p w:rsidR="00E04194" w:rsidRPr="00C22AED" w:rsidRDefault="00E04194" w:rsidP="00471C20">
            <w:pPr>
              <w:pStyle w:val="ConsPlusNormal"/>
              <w:spacing w:line="300" w:lineRule="atLeast"/>
            </w:pPr>
            <w:r w:rsidRPr="00C22AED">
              <w:t>ИСО 4832:2006 "Микробиология пищевых продуктов и кормов. Горизонтальный метод подсчета колиформ. Метод подсчета колоний";</w:t>
            </w:r>
          </w:p>
          <w:p w:rsidR="00E04194" w:rsidRPr="00C22AED" w:rsidRDefault="00E04194" w:rsidP="00471C20">
            <w:pPr>
              <w:pStyle w:val="ConsPlusNormal"/>
              <w:spacing w:line="300" w:lineRule="atLeast"/>
            </w:pPr>
            <w:r w:rsidRPr="00C22AED">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E04194" w:rsidRPr="00C22AED" w:rsidRDefault="00E04194" w:rsidP="00471C20">
            <w:pPr>
              <w:pStyle w:val="ConsPlusNormal"/>
              <w:spacing w:line="300" w:lineRule="atLeast"/>
            </w:pPr>
            <w:r w:rsidRPr="00C22AED">
              <w:t>ГОСТ 26670-91 "Продукты пищевые. Методы культивирования микроорганизмов";</w:t>
            </w:r>
          </w:p>
          <w:p w:rsidR="00E04194" w:rsidRPr="00C22AED" w:rsidRDefault="00E04194" w:rsidP="00471C20">
            <w:pPr>
              <w:pStyle w:val="ConsPlusNormal"/>
              <w:spacing w:line="300" w:lineRule="atLeast"/>
            </w:pPr>
            <w:r w:rsidRPr="00C22AED">
              <w:t>ГОСТ 26972-86 "Зерно, крупа, мука, толокно для продуктов детского питания. Методы микробиологического анализа";</w:t>
            </w:r>
          </w:p>
          <w:p w:rsidR="00E04194" w:rsidRPr="00C22AED" w:rsidRDefault="00E04194" w:rsidP="00471C20">
            <w:pPr>
              <w:pStyle w:val="ConsPlusNormal"/>
              <w:spacing w:line="300" w:lineRule="atLeast"/>
            </w:pPr>
            <w:r w:rsidRPr="00C22AED">
              <w:t>ГОСТ 10444.15-94 "Продукты пищевые. Методы определения количества мезофильных аэробных и факультативно-анаэробных микроорганизмов"</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21</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олово, хром, цинк;</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акрилонитрил;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4.1.658-96 "Методические указания по газохроматографическому определению акрилонитрила в воде";</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4.1.1206-03 "Газохроматографическое определение акрилонитрила, ацетонитрила, диметилформамида, диэтиламина и триэтиламина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1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1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14"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15"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16"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1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18" type="#_x0000_t75" style="width:12pt;height:11.25pt">
                  <v:imagedata r:id="rId6" o:title=""/>
                </v:shape>
              </w:pict>
            </w:r>
            <w:r w:rsidRPr="00C22AED">
              <w:t>-метилстирола в водных вытяжках из полистирольных пластиков"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МР 2915-82 "Методические рекомендации по определению винилацетата в воде методом газожидкостной хроматографии";</w:t>
            </w:r>
          </w:p>
          <w:p w:rsidR="00E04194" w:rsidRPr="00C22AED" w:rsidRDefault="00E04194" w:rsidP="00471C20">
            <w:pPr>
              <w:pStyle w:val="ConsPlusNormal"/>
              <w:spacing w:line="300" w:lineRule="atLeast"/>
            </w:pPr>
            <w:r w:rsidRPr="00C22AED">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E04194" w:rsidRPr="00C22AED" w:rsidRDefault="00E04194" w:rsidP="00471C20">
            <w:pPr>
              <w:pStyle w:val="ConsPlusNormal"/>
              <w:spacing w:line="300" w:lineRule="atLeast"/>
            </w:pPr>
            <w:r w:rsidRPr="00C22AED">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E04194" w:rsidRPr="00C22AED" w:rsidRDefault="00E04194" w:rsidP="00471C20">
            <w:pPr>
              <w:pStyle w:val="ConsPlusNormal"/>
              <w:spacing w:line="300" w:lineRule="atLeast"/>
            </w:pPr>
            <w:r w:rsidRPr="00C22AED">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гексаметилендиамин;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дибутилфталат, диоктилфталат;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диэтилфталат, диметилфталат;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диметилтерефталат;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4.1.745-99 "Газохроматографическое определение диметилового эфира терефталевой кислоты в воде";</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Инструкция 4.1.11-11-19-2004 "МВИ концентрации диметилового эфира терефталевой кислоты в воде методом газовой хроматографии";</w:t>
            </w:r>
          </w:p>
          <w:p w:rsidR="00E04194" w:rsidRPr="00C22AED" w:rsidRDefault="00E04194" w:rsidP="00471C20">
            <w:pPr>
              <w:pStyle w:val="ConsPlusNormal"/>
              <w:spacing w:line="300" w:lineRule="atLeast"/>
            </w:pPr>
            <w:r w:rsidRPr="00C22AED">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119" type="#_x0000_t75" style="width:9.75pt;height:11.25pt">
                  <v:imagedata r:id="rId16" o:title=""/>
                </v:shape>
              </w:pict>
            </w:r>
            <w:r w:rsidRPr="00C22AED">
              <w:t>-капролактам;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 xml:space="preserve">НДП 30.2:3.2-95 (НДП 30.2:3.2-04) "Методика выполнения измерений </w:t>
            </w:r>
            <w:r w:rsidRPr="00C22AED">
              <w:rPr>
                <w:position w:val="-6"/>
              </w:rPr>
              <w:pict>
                <v:shape id="_x0000_i1120" type="#_x0000_t75" style="width:9.75pt;height:11.25pt">
                  <v:imagedata r:id="rId16" o:title=""/>
                </v:shape>
              </w:pict>
            </w:r>
            <w:r w:rsidRPr="00C22AED">
              <w:t>-капролактама в природных и сточных водах";</w:t>
            </w:r>
          </w:p>
          <w:p w:rsidR="00E04194" w:rsidRPr="00C22AED" w:rsidRDefault="00E04194" w:rsidP="00471C20">
            <w:pPr>
              <w:pStyle w:val="ConsPlusNormal"/>
              <w:spacing w:line="300" w:lineRule="atLeast"/>
            </w:pPr>
            <w:r w:rsidRPr="00C22AED">
              <w:t xml:space="preserve">МУК 4.1.1209-03 "Газохроматографическое определение </w:t>
            </w:r>
            <w:r w:rsidRPr="00C22AED">
              <w:rPr>
                <w:position w:val="-6"/>
              </w:rPr>
              <w:pict>
                <v:shape id="_x0000_i1121" type="#_x0000_t75" style="width:9.75pt;height:11.25pt">
                  <v:imagedata r:id="rId16" o:title=""/>
                </v:shape>
              </w:pict>
            </w:r>
            <w:r w:rsidRPr="00C22AED">
              <w:t>-капролактама в воде";</w:t>
            </w:r>
          </w:p>
          <w:p w:rsidR="00E04194" w:rsidRPr="00C22AED" w:rsidRDefault="00E04194" w:rsidP="00471C20">
            <w:pPr>
              <w:pStyle w:val="ConsPlusNormal"/>
              <w:spacing w:line="300" w:lineRule="atLeast"/>
            </w:pPr>
            <w:r w:rsidRPr="00C22AED">
              <w:t>Инструкция 4.1.10-14-101-2005, глава 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ксилолы (смесь изомеров);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22"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2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метилметакрилат;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4.1.656-96 "Методические указания по газохроматографическому определению метилакрилата и метилметакрилата в воде";</w:t>
            </w:r>
          </w:p>
          <w:p w:rsidR="00E04194" w:rsidRPr="00C22AED" w:rsidRDefault="00E04194" w:rsidP="00471C20">
            <w:pPr>
              <w:pStyle w:val="ConsPlusNormal"/>
              <w:spacing w:line="300" w:lineRule="atLeast"/>
            </w:pPr>
            <w:r w:rsidRPr="00C22AED">
              <w:t>МУК 4.1.025-95 "Методы измерений массовой концентрации метакриловых соединений в объектах окружающей среды";</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24"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метиленхлорид;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4.1.646-96 "Методические указания по газохроматографическому определению галогенсодержащих веществ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125" type="#_x0000_t75" style="width:12pt;height:11.25pt">
                  <v:imagedata r:id="rId6" o:title=""/>
                </v:shape>
              </w:pict>
            </w:r>
            <w:r w:rsidRPr="00C22AED">
              <w:t>-метилстирол;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26"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2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28"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29"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30"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бутиловый, спирт изобутиловый;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3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МУК 4.1.654-96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изопропиловый;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3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Инструкция 4.1.10-14-101-2005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33"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3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35"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толуол;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3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определения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37"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4.1.651-96 "Методические указания по газохроматографическому определению толуола в воде";</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38"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w:t>
            </w:r>
          </w:p>
          <w:p w:rsidR="00E04194" w:rsidRPr="00C22AED" w:rsidRDefault="00E04194" w:rsidP="00471C20">
            <w:pPr>
              <w:pStyle w:val="ConsPlusNormal"/>
              <w:spacing w:line="300" w:lineRule="atLeast"/>
            </w:pPr>
            <w:r w:rsidRPr="00C22AED">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хлорбензол;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39"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этиленгликоль;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эпихлоргидрин;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МУ 4398-87 "Методические указания по гигиенической оценке лакированной консервной тары";</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Индекс токсичности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1.1.037-95 "Биотестирование продукции из полимерных и других материалов";</w:t>
            </w:r>
          </w:p>
          <w:p w:rsidR="00E04194" w:rsidRPr="00C22AED" w:rsidRDefault="00E04194" w:rsidP="00471C20">
            <w:pPr>
              <w:pStyle w:val="ConsPlusNormal"/>
              <w:spacing w:line="300" w:lineRule="atLeast"/>
            </w:pPr>
            <w:r w:rsidRPr="00C22AED">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22</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биологической безопасности: токсикологические и клинические показатели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12.1.007-76 "ССБТ. Вредные вещества. Классификация и общие требования безопасности";</w:t>
            </w:r>
          </w:p>
          <w:p w:rsidR="00E04194" w:rsidRPr="00C22AED" w:rsidRDefault="00E04194" w:rsidP="00471C20">
            <w:pPr>
              <w:pStyle w:val="ConsPlusNormal"/>
              <w:spacing w:line="300" w:lineRule="atLeast"/>
            </w:pPr>
            <w:r w:rsidRPr="00C22AED">
              <w:t>МУ 2102-79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E04194" w:rsidRPr="00C22AED" w:rsidRDefault="00E04194" w:rsidP="00471C20">
            <w:pPr>
              <w:pStyle w:val="ConsPlusNormal"/>
              <w:spacing w:line="300" w:lineRule="atLeast"/>
            </w:pPr>
            <w:r w:rsidRPr="00C22AED">
              <w:t>МУ 1.1.578-96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E04194" w:rsidRPr="00C22AED" w:rsidRDefault="00E04194" w:rsidP="00471C20">
            <w:pPr>
              <w:pStyle w:val="ConsPlusNormal"/>
              <w:spacing w:line="300" w:lineRule="atLeast"/>
            </w:pPr>
            <w:r w:rsidRPr="00C22AED">
              <w:t>МУ 10-8/94 "Методы лабораторной специфической диагностики профессиональных аллергических заболеваний химической этиологии", утв. МЗ СССР от 25.12.79;</w:t>
            </w:r>
          </w:p>
          <w:p w:rsidR="00E04194" w:rsidRPr="00C22AED" w:rsidRDefault="00E04194" w:rsidP="00471C20">
            <w:pPr>
              <w:pStyle w:val="ConsPlusNormal"/>
              <w:spacing w:line="300" w:lineRule="atLeast"/>
            </w:pPr>
            <w:r w:rsidRPr="00C22AED">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E04194" w:rsidRPr="00C22AED" w:rsidRDefault="00E04194" w:rsidP="00471C20">
            <w:pPr>
              <w:pStyle w:val="ConsPlusNormal"/>
              <w:spacing w:line="300" w:lineRule="atLeast"/>
            </w:pPr>
            <w:r w:rsidRPr="00C22AED">
              <w:t>СанПиН 10-64 РБ 98 "Гигиенические требования к производству, качеству и безопасности средств гигиены полости рта"</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23</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vAlign w:val="center"/>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крепления кустов щеток;</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3.1 ГОСТ 28637-90 "Изделия щетинно-щеточные. Методы контроля"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колодки изделия в месте наименьшего сечения;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3.3 ГОСТ 28637-90 "Изделия щетинно-щеточные. Методы контроля"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жесткость рабочей части;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Приложение 3 ГОСТ 6388-91 (ИСО 8627-87) "Щетки зубные. Общие технические условия"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 контроль качества обработки рабочей части зубной щетки</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п. 4.3 ГОСТ 28637-90 "Изделия щетинно-щеточные. Методы контроля"</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санитарно-гигиенические разового использования</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24</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6.4 ГОСТ Р 52557-2011 "Подгузники детские бумажные. Общие технические условия";</w:t>
            </w:r>
          </w:p>
          <w:p w:rsidR="00E04194" w:rsidRPr="00C22AED" w:rsidRDefault="00E04194" w:rsidP="00471C20">
            <w:pPr>
              <w:pStyle w:val="ConsPlusNormal"/>
              <w:spacing w:line="300" w:lineRule="atLeast"/>
            </w:pPr>
            <w:r w:rsidRPr="00C22AED">
              <w:t>ГОСТ 26668-85 "Продукты пищевые и вкусовые. Методы отбора проб для микробиологических анализов";</w:t>
            </w:r>
          </w:p>
          <w:p w:rsidR="00E04194" w:rsidRPr="00C22AED" w:rsidRDefault="00E04194" w:rsidP="00471C20">
            <w:pPr>
              <w:pStyle w:val="ConsPlusNormal"/>
              <w:spacing w:line="300" w:lineRule="atLeast"/>
            </w:pPr>
            <w:r w:rsidRPr="00C22AED">
              <w:t>СанПиН 1.1.12-14-2003 "Гигиенические требования к безопасности средств личной гигиены"</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микробиологической и биологической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ISO 7218-2011 "Микробиология пищевых продуктов и кормов для животных. Общие требования и рекомендации по микробиологическим исследованиям";</w:t>
            </w:r>
          </w:p>
          <w:p w:rsidR="00E04194" w:rsidRPr="00C22AED" w:rsidRDefault="00E04194" w:rsidP="00471C20">
            <w:pPr>
              <w:pStyle w:val="ConsPlusNormal"/>
              <w:spacing w:line="300" w:lineRule="atLeast"/>
            </w:pPr>
            <w:r w:rsidRPr="00C22AED">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E04194" w:rsidRPr="00C22AED" w:rsidRDefault="00E04194" w:rsidP="00471C20">
            <w:pPr>
              <w:pStyle w:val="ConsPlusNormal"/>
              <w:spacing w:line="300" w:lineRule="atLeast"/>
            </w:pPr>
            <w:r w:rsidRPr="00C22AED">
              <w:t>ISO 4831:2006 "Микробиология пищевых продуктов и кормов. Горизонтальный метод обнаружения и подсчета колиформных бактерий";</w:t>
            </w:r>
          </w:p>
          <w:p w:rsidR="00E04194" w:rsidRPr="00C22AED" w:rsidRDefault="00E04194" w:rsidP="00471C20">
            <w:pPr>
              <w:pStyle w:val="ConsPlusNormal"/>
              <w:spacing w:line="300" w:lineRule="atLeast"/>
            </w:pPr>
            <w:r w:rsidRPr="00C22AED">
              <w:t>ISO 4832:2006 "Микробиология пищевых продуктов и кормов. Горизонтальный метод подсчета колиформ. Метод подсчета колоний";</w:t>
            </w:r>
          </w:p>
          <w:p w:rsidR="00E04194" w:rsidRPr="00C22AED" w:rsidRDefault="00E04194" w:rsidP="00471C20">
            <w:pPr>
              <w:pStyle w:val="ConsPlusNormal"/>
              <w:spacing w:line="300" w:lineRule="atLeast"/>
            </w:pPr>
            <w:r w:rsidRPr="00C22AED">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E04194" w:rsidRPr="00C22AED" w:rsidRDefault="00E04194" w:rsidP="00471C20">
            <w:pPr>
              <w:pStyle w:val="ConsPlusNormal"/>
              <w:spacing w:line="300" w:lineRule="atLeast"/>
            </w:pPr>
            <w:r w:rsidRPr="00C22AED">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E04194" w:rsidRPr="00C22AED" w:rsidRDefault="00E04194" w:rsidP="00471C20">
            <w:pPr>
              <w:pStyle w:val="ConsPlusNormal"/>
              <w:spacing w:line="300" w:lineRule="atLeast"/>
            </w:pPr>
            <w:r w:rsidRPr="00C22AED">
              <w:t>ГОСТ 10444.15-94 "Продукты пищевые. Методы определения количества мезофильных, аэробных и факультативно-анаэробных микроорганизмов";</w:t>
            </w:r>
          </w:p>
          <w:p w:rsidR="00E04194" w:rsidRPr="00C22AED" w:rsidRDefault="00E04194" w:rsidP="00471C20">
            <w:pPr>
              <w:pStyle w:val="ConsPlusNormal"/>
              <w:spacing w:line="300" w:lineRule="atLeast"/>
            </w:pPr>
            <w:r w:rsidRPr="00C22AED">
              <w:t>ГОСТ 26972-86 "Зерно, крупа, мука, толокно для продуктов детского питания. Методы микробиологического анализа";</w:t>
            </w:r>
          </w:p>
          <w:p w:rsidR="00E04194" w:rsidRPr="00C22AED" w:rsidRDefault="00E04194" w:rsidP="00471C20">
            <w:pPr>
              <w:pStyle w:val="ConsPlusNormal"/>
              <w:spacing w:line="300" w:lineRule="atLeast"/>
            </w:pPr>
            <w:r w:rsidRPr="00C22AED">
              <w:t>ГОСТ 26670-91 "Продукты пищевые. Методы культивирования микроорганизмов";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Сенсибилизирующее действие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4.1/4.3.1485-03 "Гигиеническая оценка одежды для детей, подростков и взрослых. Методы контроля. Химические факторы. Физические факторы";</w:t>
            </w:r>
          </w:p>
          <w:p w:rsidR="00E04194" w:rsidRPr="00C22AED" w:rsidRDefault="00E04194" w:rsidP="00471C20">
            <w:pPr>
              <w:pStyle w:val="ConsPlusNormal"/>
              <w:spacing w:line="300" w:lineRule="atLeast"/>
            </w:pPr>
            <w:r w:rsidRPr="00C22AED">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10.06.2014 N 90)</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26</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выделение вредных для здоровья химических веществ:</w:t>
            </w:r>
          </w:p>
          <w:p w:rsidR="00E04194" w:rsidRPr="00C22AED" w:rsidRDefault="00E04194" w:rsidP="00471C20">
            <w:pPr>
              <w:pStyle w:val="ConsPlusNormal"/>
              <w:spacing w:line="300" w:lineRule="atLeast"/>
            </w:pPr>
            <w:r w:rsidRPr="00C22AED">
              <w:t>- цинк, мышьяк, хром, свинец;</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11969-96 "Качество воды. Определение мышьяка";</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акрилонитрил;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4.1.658-96 "Методические указания по газохроматографическому определению акрилонитрила в воде";</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4.1.1206-03 "Газохроматографическое определение акрилонитрила, ацетонитрила, диметилформамида, диэтиламина и триэтиламина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4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4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42"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4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44"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45"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46" type="#_x0000_t75" style="width:12pt;height:11.25pt">
                  <v:imagedata r:id="rId6" o:title=""/>
                </v:shape>
              </w:pict>
            </w:r>
            <w:r w:rsidRPr="00C22AED">
              <w:t>-метилстирола в водных вытяжках из полистирольных пластиков"</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4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4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49"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 спирт пропиловый;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5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толуол;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5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52"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4.1.651-96 "Методические указания по газохроматографическому определению толуола в воде";</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53"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4.1.667-97 "Хромо-масс-спектрометрическое определение концентраций фенолов и хлорпроизводных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w:t>
            </w:r>
          </w:p>
          <w:p w:rsidR="00E04194" w:rsidRPr="00C22AED" w:rsidRDefault="00E04194" w:rsidP="00471C20">
            <w:pPr>
              <w:pStyle w:val="ConsPlusNormal"/>
              <w:spacing w:line="300" w:lineRule="atLeast"/>
            </w:pPr>
            <w:r w:rsidRPr="00C22AED">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5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Индекс токсичности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1.1.037-95 "Биотестирование продукции из полимерных и других материалов"</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27</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23948-80 "Изделия швейные. Правила приемки"</w:t>
            </w:r>
          </w:p>
          <w:p w:rsidR="00E04194" w:rsidRPr="00C22AED" w:rsidRDefault="00E04194" w:rsidP="00471C20">
            <w:pPr>
              <w:pStyle w:val="ConsPlusNormal"/>
              <w:spacing w:line="300" w:lineRule="atLeast"/>
            </w:pPr>
            <w:r w:rsidRPr="00C22AED">
              <w:t>ГОСТ 9173-86 "Изделия трикотажные. Правила приемки"</w:t>
            </w:r>
          </w:p>
          <w:p w:rsidR="00E04194" w:rsidRPr="00C22AED" w:rsidRDefault="00E04194" w:rsidP="00471C20">
            <w:pPr>
              <w:pStyle w:val="ConsPlusNormal"/>
              <w:spacing w:line="300" w:lineRule="atLeast"/>
            </w:pPr>
            <w:r w:rsidRPr="00C22AED">
              <w:t>ГОСТ 20566-75 "Ткани и штучные изделия текстильные. Правила приемки и метод отбора проб"</w:t>
            </w:r>
          </w:p>
          <w:p w:rsidR="00E04194" w:rsidRPr="00C22AED" w:rsidRDefault="00E04194" w:rsidP="00471C20">
            <w:pPr>
              <w:pStyle w:val="ConsPlusNormal"/>
              <w:spacing w:line="300" w:lineRule="atLeast"/>
            </w:pPr>
            <w:r w:rsidRPr="00C22AED">
              <w:t>ГОСТ 8844-75 "Полотна трикотажные. Правила приемки и метод отбора проб"</w:t>
            </w:r>
          </w:p>
          <w:p w:rsidR="00E04194" w:rsidRPr="00C22AED" w:rsidRDefault="00E04194" w:rsidP="00471C20">
            <w:pPr>
              <w:pStyle w:val="ConsPlusNormal"/>
              <w:spacing w:line="300" w:lineRule="atLeast"/>
            </w:pPr>
            <w:r w:rsidRPr="00C22AED">
              <w:t>ГОСТ 13587-77 "Полотна нетканые и изделия штучные нетканые. Правила приемки и метод отбора проб"</w:t>
            </w:r>
          </w:p>
          <w:p w:rsidR="00E04194" w:rsidRPr="00C22AED" w:rsidRDefault="00E04194" w:rsidP="00471C20">
            <w:pPr>
              <w:pStyle w:val="ConsPlusNormal"/>
              <w:spacing w:line="300" w:lineRule="atLeast"/>
            </w:pPr>
            <w:r w:rsidRPr="00C22AED">
              <w:t>МУК 4.1/4.3.1485-03 "Гигиеническая оценка одежды для детей, подростков и взрослых. Методы контроля. Химические факторы. Физические факторы".</w:t>
            </w:r>
          </w:p>
          <w:p w:rsidR="00E04194" w:rsidRPr="00C22AED" w:rsidRDefault="00E04194" w:rsidP="00471C20">
            <w:pPr>
              <w:pStyle w:val="ConsPlusNormal"/>
              <w:spacing w:line="300" w:lineRule="atLeast"/>
            </w:pPr>
            <w:r w:rsidRPr="00C22AED">
              <w:t>ГОСТ 32077-2013 "Шкурки меховые и овчины выделанные. Правила приемки, методы отбора образцов и подготовка их для контроля"</w:t>
            </w:r>
          </w:p>
          <w:p w:rsidR="00E04194" w:rsidRPr="00C22AED" w:rsidRDefault="00E04194" w:rsidP="00471C20">
            <w:pPr>
              <w:pStyle w:val="ConsPlusNormal"/>
              <w:spacing w:line="300" w:lineRule="atLeast"/>
            </w:pPr>
            <w:r w:rsidRPr="00C22AED">
              <w:t>Инструкция 1.1.10-12-96-2005 "Гигиеническая оценка тканей, одежды и обуви"</w:t>
            </w:r>
          </w:p>
          <w:p w:rsidR="00E04194" w:rsidRPr="00C22AED" w:rsidRDefault="00E04194" w:rsidP="00471C20">
            <w:pPr>
              <w:pStyle w:val="ConsPlusNormal"/>
              <w:spacing w:line="300" w:lineRule="atLeast"/>
            </w:pPr>
            <w:r w:rsidRPr="00C22AED">
              <w:t>ГОСТ 31814-2012 "Оценка соответствия. Общие правила отбора образцов для испытания продукции при подтверждении соответствия"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28</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Уровень напряженности электростатистического поля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МУК 4.1/4.3.1485-03 "Гигиеническая оценка одежды для детей, подростков и взрослых. Методы контроля. Химические факторы. Физические факторы"</w:t>
            </w:r>
          </w:p>
          <w:p w:rsidR="00E04194" w:rsidRPr="00C22AED" w:rsidRDefault="00E04194" w:rsidP="00471C20">
            <w:pPr>
              <w:pStyle w:val="ConsPlusNormal"/>
              <w:spacing w:line="300" w:lineRule="atLeast"/>
            </w:pPr>
            <w:r w:rsidRPr="00C22AED">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p w:rsidR="00E04194" w:rsidRPr="00C22AED" w:rsidRDefault="00E04194" w:rsidP="00471C20">
            <w:pPr>
              <w:pStyle w:val="ConsPlusNormal"/>
              <w:spacing w:line="300" w:lineRule="atLeast"/>
            </w:pPr>
            <w:r w:rsidRPr="00C22AED">
              <w:t>ГОСТ 32995-2014 "Материалы текстильные. Методика измерения напряженности электростатического поля" (разделы 4 - 6)</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29</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Идентификация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ИСО 1833-2001 "Материалы текстильные. Методы количественного химического анализа двухкомпонентных смесей волокон";</w:t>
            </w:r>
          </w:p>
          <w:p w:rsidR="00E04194" w:rsidRPr="00C22AED" w:rsidRDefault="00E04194" w:rsidP="00471C20">
            <w:pPr>
              <w:pStyle w:val="ConsPlusNormal"/>
              <w:spacing w:line="300" w:lineRule="atLeast"/>
            </w:pPr>
            <w:r w:rsidRPr="00C22AED">
              <w:t>ГОСТ ISO 1833-1-2011 "Материалы текстильные. Количественный химический анализ. Часть 1. Общие принципы испытаний";</w:t>
            </w:r>
          </w:p>
          <w:p w:rsidR="00E04194" w:rsidRPr="00C22AED" w:rsidRDefault="00E04194" w:rsidP="00471C20">
            <w:pPr>
              <w:pStyle w:val="ConsPlusNormal"/>
              <w:spacing w:line="300" w:lineRule="atLeast"/>
            </w:pPr>
            <w:r w:rsidRPr="00C22AED">
              <w:t>ГОСТ ISO 1833-2-2011 "Материалы текстильные. Количественный химический анализ. Часть 2. Трехкомпонентные смеси волокон";</w:t>
            </w:r>
          </w:p>
          <w:p w:rsidR="00E04194" w:rsidRPr="00C22AED" w:rsidRDefault="00E04194" w:rsidP="00471C20">
            <w:pPr>
              <w:pStyle w:val="ConsPlusNormal"/>
              <w:spacing w:line="300" w:lineRule="atLeast"/>
            </w:pPr>
            <w:r w:rsidRPr="00C22AED">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E04194" w:rsidRPr="00C22AED" w:rsidRDefault="00E04194" w:rsidP="00471C20">
            <w:pPr>
              <w:pStyle w:val="ConsPlusNormal"/>
              <w:spacing w:line="300" w:lineRule="atLeast"/>
            </w:pPr>
            <w:r w:rsidRPr="00C22AED">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E04194" w:rsidRPr="00C22AED" w:rsidRDefault="00E04194" w:rsidP="00471C20">
            <w:pPr>
              <w:pStyle w:val="ConsPlusNormal"/>
              <w:spacing w:line="300" w:lineRule="atLeast"/>
            </w:pPr>
            <w:r w:rsidRPr="00C22AED">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E04194" w:rsidRPr="00C22AED" w:rsidRDefault="00E04194" w:rsidP="00471C20">
            <w:pPr>
              <w:pStyle w:val="ConsPlusNormal"/>
              <w:spacing w:line="300" w:lineRule="atLeast"/>
            </w:pPr>
            <w:r w:rsidRPr="00C22AED">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rsidR="00E04194" w:rsidRPr="00C22AED" w:rsidRDefault="00E04194" w:rsidP="00471C20">
            <w:pPr>
              <w:pStyle w:val="ConsPlusNormal"/>
              <w:spacing w:line="300" w:lineRule="atLeast"/>
            </w:pPr>
            <w:r w:rsidRPr="00C22AED">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rsidR="00E04194" w:rsidRPr="00C22AED" w:rsidRDefault="00E04194" w:rsidP="00471C20">
            <w:pPr>
              <w:pStyle w:val="ConsPlusNormal"/>
              <w:spacing w:line="300" w:lineRule="atLeast"/>
            </w:pPr>
            <w:r w:rsidRPr="00C22AED">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E04194" w:rsidRPr="00C22AED" w:rsidRDefault="00E04194" w:rsidP="00471C20">
            <w:pPr>
              <w:pStyle w:val="ConsPlusNormal"/>
              <w:spacing w:line="300" w:lineRule="atLeast"/>
            </w:pPr>
            <w:r w:rsidRPr="00C22AED">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rsidR="00E04194" w:rsidRPr="00C22AED" w:rsidRDefault="00E04194" w:rsidP="00471C20">
            <w:pPr>
              <w:pStyle w:val="ConsPlusNormal"/>
              <w:spacing w:line="300" w:lineRule="atLeast"/>
            </w:pPr>
            <w:r w:rsidRPr="00C22AED">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E04194" w:rsidRPr="00C22AED" w:rsidRDefault="00E04194" w:rsidP="00471C20">
            <w:pPr>
              <w:pStyle w:val="ConsPlusNormal"/>
              <w:spacing w:line="300" w:lineRule="atLeast"/>
            </w:pPr>
            <w:r w:rsidRPr="00C22AED">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rsidR="00E04194" w:rsidRPr="00C22AED" w:rsidRDefault="00E04194" w:rsidP="00471C20">
            <w:pPr>
              <w:pStyle w:val="ConsPlusNormal"/>
              <w:spacing w:line="300" w:lineRule="atLeast"/>
            </w:pPr>
            <w:r w:rsidRPr="00C22AED">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E04194" w:rsidRPr="00C22AED" w:rsidRDefault="00E04194" w:rsidP="00471C20">
            <w:pPr>
              <w:pStyle w:val="ConsPlusNormal"/>
              <w:spacing w:line="300" w:lineRule="atLeast"/>
            </w:pPr>
            <w:r w:rsidRPr="00C22AED">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E04194" w:rsidRPr="00C22AED" w:rsidRDefault="00E04194" w:rsidP="00471C20">
            <w:pPr>
              <w:pStyle w:val="ConsPlusNormal"/>
              <w:spacing w:line="300" w:lineRule="atLeast"/>
            </w:pPr>
            <w:r w:rsidRPr="00C22AED">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rsidR="00E04194" w:rsidRPr="00C22AED" w:rsidRDefault="00E04194" w:rsidP="00471C20">
            <w:pPr>
              <w:pStyle w:val="ConsPlusNormal"/>
              <w:spacing w:line="300" w:lineRule="atLeast"/>
            </w:pPr>
            <w:r w:rsidRPr="00C22AED">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E04194" w:rsidRPr="00C22AED" w:rsidRDefault="00E04194" w:rsidP="00471C20">
            <w:pPr>
              <w:pStyle w:val="ConsPlusNormal"/>
              <w:spacing w:line="300" w:lineRule="atLeast"/>
            </w:pPr>
            <w:r w:rsidRPr="00C22AED">
              <w:t>ГОСТ ИСО 5088-2001 "Материалы текстильные. Методы количественного анализа трехкомпонентных смесей волокон";</w:t>
            </w:r>
          </w:p>
          <w:p w:rsidR="00E04194" w:rsidRPr="00C22AED" w:rsidRDefault="00E04194" w:rsidP="00471C20">
            <w:pPr>
              <w:pStyle w:val="ConsPlusNormal"/>
              <w:spacing w:line="300" w:lineRule="atLeast"/>
            </w:pPr>
            <w:r w:rsidRPr="00C22AED">
              <w:t>ГОСТ ИСО 5089-2001 "Материалы текстильные. Подготовка проб для химических испытаний";</w:t>
            </w:r>
          </w:p>
          <w:p w:rsidR="00E04194" w:rsidRPr="00C22AED" w:rsidRDefault="00E04194" w:rsidP="00471C20">
            <w:pPr>
              <w:pStyle w:val="ConsPlusNormal"/>
              <w:spacing w:line="300" w:lineRule="atLeast"/>
            </w:pPr>
            <w:r w:rsidRPr="00C22AED">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E04194" w:rsidRPr="00C22AED" w:rsidRDefault="00E04194" w:rsidP="00471C20">
            <w:pPr>
              <w:pStyle w:val="ConsPlusNormal"/>
              <w:spacing w:line="300" w:lineRule="atLeast"/>
            </w:pPr>
            <w:r w:rsidRPr="00C22AED">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E04194" w:rsidRPr="00C22AED" w:rsidRDefault="00E04194" w:rsidP="00471C20">
            <w:pPr>
              <w:pStyle w:val="ConsPlusNormal"/>
              <w:spacing w:line="300" w:lineRule="atLeast"/>
            </w:pPr>
            <w:r w:rsidRPr="00C22AED">
              <w:t>ГОСТ 4659-79 "Ткани и пряжа чистошерстяные и полушерстяные. Методы химических испытаний";</w:t>
            </w:r>
          </w:p>
          <w:p w:rsidR="00E04194" w:rsidRPr="00C22AED" w:rsidRDefault="00E04194" w:rsidP="00471C20">
            <w:pPr>
              <w:pStyle w:val="ConsPlusNormal"/>
              <w:spacing w:line="300" w:lineRule="atLeast"/>
            </w:pPr>
            <w:r w:rsidRPr="00C22AED">
              <w:t>ГОСТ 25617-83 "Ткани и изделия льняные, полульняные, хлопчатобумажные и смешанные. Методы химических испытаний" (применяется до 1 января 2019 г.);</w:t>
            </w:r>
          </w:p>
          <w:p w:rsidR="00E04194" w:rsidRPr="00C22AED" w:rsidRDefault="00E04194" w:rsidP="00471C20">
            <w:pPr>
              <w:pStyle w:val="ConsPlusNormal"/>
              <w:spacing w:line="300" w:lineRule="atLeast"/>
            </w:pPr>
            <w:r w:rsidRPr="00C22AED">
              <w:t>ГОСТ 30387-95/ГОСТ Р 50721-94 "Полотна и изделия трикотажные. Методы определения вида и массовой доли сырья";</w:t>
            </w:r>
          </w:p>
          <w:p w:rsidR="00E04194" w:rsidRPr="00C22AED" w:rsidRDefault="00E04194" w:rsidP="00471C20">
            <w:pPr>
              <w:pStyle w:val="ConsPlusNormal"/>
              <w:spacing w:line="300" w:lineRule="atLeast"/>
            </w:pPr>
            <w:r w:rsidRPr="00C22AED">
              <w:t>ГОСТ ISO 1833-6-2013 "Материалы текстильные. Количественный химический анализ. Часть 6. Смеси вискозных или отдельных видов медноаммиачных, высокомодульных или волокон лиоцелл и хлопковых волокон (метод с использованием муравьиной кислоты и хлорида цинка)";</w:t>
            </w:r>
          </w:p>
          <w:p w:rsidR="00E04194" w:rsidRPr="00C22AED" w:rsidRDefault="00E04194" w:rsidP="00471C20">
            <w:pPr>
              <w:pStyle w:val="ConsPlusNormal"/>
              <w:spacing w:line="300" w:lineRule="atLeast"/>
            </w:pPr>
            <w:r w:rsidRPr="00C22AED">
              <w:t>ГОСТ ISO 1833-15-2015 "Материалы текстильные. Количественный химический анализ. Часть 15. Смеси джутового и некоторых животных волокон (метод на основе определения содержания азота)";</w:t>
            </w:r>
          </w:p>
          <w:p w:rsidR="00E04194" w:rsidRPr="00C22AED" w:rsidRDefault="00E04194" w:rsidP="00471C20">
            <w:pPr>
              <w:pStyle w:val="ConsPlusNormal"/>
              <w:spacing w:line="300" w:lineRule="atLeast"/>
            </w:pPr>
            <w:r w:rsidRPr="00C22AED">
              <w:t>ГОСТ ISO 1833-9-2013 "Материалы текстильные. Количественный химический анализ. Часть 9. Смеси ацетатного и триацетатного волокон (метод с использованием бензилового спирта)";</w:t>
            </w:r>
          </w:p>
          <w:p w:rsidR="00E04194" w:rsidRPr="00C22AED" w:rsidRDefault="00E04194" w:rsidP="00471C20">
            <w:pPr>
              <w:pStyle w:val="ConsPlusNormal"/>
              <w:spacing w:line="300" w:lineRule="atLeast"/>
            </w:pPr>
            <w:r w:rsidRPr="00C22AED">
              <w:t>ГОСТ ISO 1833-16-2015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E04194" w:rsidRPr="00C22AED" w:rsidRDefault="00E04194" w:rsidP="00471C20">
            <w:pPr>
              <w:pStyle w:val="ConsPlusNormal"/>
              <w:spacing w:line="300" w:lineRule="atLeast"/>
            </w:pPr>
            <w:r w:rsidRPr="00C22AED">
              <w:t>ГОСТ ISO 1833-20-2014 "Материалы текстильные. Количественный химический анализ. Часть 20. Смеси эластанового и некоторых других волокон (метод с использованием диметилацетамида)";</w:t>
            </w:r>
          </w:p>
          <w:p w:rsidR="00E04194" w:rsidRPr="00C22AED" w:rsidRDefault="00E04194" w:rsidP="00471C20">
            <w:pPr>
              <w:pStyle w:val="ConsPlusNormal"/>
              <w:spacing w:line="300" w:lineRule="atLeast"/>
            </w:pPr>
            <w:r w:rsidRPr="00C22AED">
              <w:t>ГОСТ ISO 1833-22-2015 "Материалы текстильные. Количественный химический анализ. Часть 22. Смеси вискозного или некоторых видов медноаммиачных, или высокомодульных, или лиоцелла и льняных волокон (метод с использованием муравьиной кислоты и хлорида цинка)";</w:t>
            </w:r>
          </w:p>
          <w:p w:rsidR="00E04194" w:rsidRPr="00C22AED" w:rsidRDefault="00E04194" w:rsidP="00471C20">
            <w:pPr>
              <w:pStyle w:val="ConsPlusNormal"/>
              <w:spacing w:line="300" w:lineRule="atLeast"/>
            </w:pPr>
            <w:r w:rsidRPr="00C22AED">
              <w:t>ГОСТ ISO 1833-24-2013 "Материалы текстильные. Количественный химический анализ. Часть 24. Смеси полиэфирного и некоторых других волокон (метод с использованием фенола и тетрахлорэтана)";</w:t>
            </w:r>
          </w:p>
          <w:p w:rsidR="00E04194" w:rsidRPr="00C22AED" w:rsidRDefault="00E04194" w:rsidP="00471C20">
            <w:pPr>
              <w:pStyle w:val="ConsPlusNormal"/>
              <w:spacing w:line="300" w:lineRule="atLeast"/>
            </w:pPr>
            <w:r w:rsidRPr="00C22AED">
              <w:t>ГОСТ ISO 1833-25-2015 "Материалы текстильные. Количественный химический анализ. Часть 25. Смеси полиэфирного и некоторых других волокон (метод с использованием трихлоруксусной кислоты и хлороформа)";</w:t>
            </w:r>
          </w:p>
          <w:p w:rsidR="00E04194" w:rsidRPr="00C22AED" w:rsidRDefault="00E04194" w:rsidP="00471C20">
            <w:pPr>
              <w:pStyle w:val="ConsPlusNormal"/>
              <w:spacing w:line="300" w:lineRule="atLeast"/>
            </w:pPr>
            <w:r w:rsidRPr="00C22AED">
              <w:t>ГОСТ ISO 1833-26-2015 "Материалы текстильные. Количественный химический анализ. Часть 26. Смеси меламинового и хлопкового или арамидного волокон (метод с использованием горячей муравьиной кислоты)";</w:t>
            </w:r>
          </w:p>
          <w:p w:rsidR="00E04194" w:rsidRPr="00C22AED" w:rsidRDefault="00E04194" w:rsidP="00471C20">
            <w:pPr>
              <w:pStyle w:val="ConsPlusNormal"/>
              <w:spacing w:line="300" w:lineRule="atLeast"/>
            </w:pPr>
            <w:r w:rsidRPr="00C22AED">
              <w:t>ГОСТ 33224-2015 "Материалы и изделия текстильные. Обозначение состава сырья";</w:t>
            </w:r>
          </w:p>
          <w:p w:rsidR="00E04194" w:rsidRPr="00C22AED" w:rsidRDefault="00E04194" w:rsidP="00471C20">
            <w:pPr>
              <w:pStyle w:val="ConsPlusNormal"/>
              <w:spacing w:line="300" w:lineRule="atLeast"/>
            </w:pPr>
            <w:r w:rsidRPr="00C22AED">
              <w:t>ГОСТ 25617-2014 "Ткани и изделия льняные, полульняные хлопчатобумажные и смешанные. Методы химических испытаний";</w:t>
            </w:r>
          </w:p>
          <w:p w:rsidR="00E04194" w:rsidRPr="00C22AED" w:rsidRDefault="00E04194" w:rsidP="00471C20">
            <w:pPr>
              <w:pStyle w:val="ConsPlusNormal"/>
              <w:spacing w:line="300" w:lineRule="atLeast"/>
            </w:pPr>
            <w:r w:rsidRPr="00C22AED">
              <w:t>СТБ 2447-2016 "Полотна и изделия трикотажные. Методы определения вида и массовой доли сырья"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10.06.2014 N 90, от 19.12.2017 N 175)</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30</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Климатические условия проведения испытаний</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10681-75 "Материалы текстильные. Климатические условия для кондиционирования и испытания проб и методы их определения"</w:t>
            </w:r>
          </w:p>
          <w:p w:rsidR="00E04194" w:rsidRPr="00C22AED" w:rsidRDefault="00E04194" w:rsidP="00471C20">
            <w:pPr>
              <w:pStyle w:val="ConsPlusNormal"/>
              <w:spacing w:line="300" w:lineRule="atLeast"/>
            </w:pPr>
            <w:r w:rsidRPr="00C22AED">
              <w:t>МУК 4.1/4.3.1485-03 "Гигиеническая оценка одежды для детей, подростков и взрослых. Методы контроля. Химические факторы. Физические факторы"</w:t>
            </w:r>
          </w:p>
          <w:p w:rsidR="00E04194" w:rsidRPr="00C22AED" w:rsidRDefault="00E04194" w:rsidP="00471C20">
            <w:pPr>
              <w:pStyle w:val="ConsPlusNormal"/>
              <w:spacing w:line="300" w:lineRule="atLeast"/>
            </w:pPr>
            <w:r w:rsidRPr="00C22AED">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rsidR="00E04194" w:rsidRPr="00C22AED" w:rsidRDefault="00E04194" w:rsidP="00471C20">
            <w:pPr>
              <w:pStyle w:val="ConsPlusNormal"/>
              <w:spacing w:line="300" w:lineRule="atLeast"/>
            </w:pPr>
            <w:r w:rsidRPr="00C22AED">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31</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химико-биологической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both"/>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 гигроскопичность;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3816-81 (ИСО 811-81) "Полотна текстильные. Методы определения гигроскопических и водоотталкивающих свойств";</w:t>
            </w:r>
          </w:p>
          <w:p w:rsidR="00E04194" w:rsidRPr="00C22AED" w:rsidRDefault="00E04194" w:rsidP="00471C20">
            <w:pPr>
              <w:pStyle w:val="ConsPlusNormal"/>
              <w:spacing w:line="300" w:lineRule="atLeast"/>
            </w:pPr>
            <w:r w:rsidRPr="00C22AED">
              <w:t>п. 3.1 ГОСТ 30383-95 "Изделия трикотажные детские бельевые. Нормы физико-гигиенических показателей";</w:t>
            </w:r>
          </w:p>
          <w:p w:rsidR="00E04194" w:rsidRPr="00C22AED" w:rsidRDefault="00E04194" w:rsidP="00471C20">
            <w:pPr>
              <w:pStyle w:val="ConsPlusNormal"/>
              <w:spacing w:line="300" w:lineRule="atLeast"/>
            </w:pPr>
            <w:r w:rsidRPr="00C22AED">
              <w:t>п. 3.1 ГОСТ 31422-2010 "Изделия трикотажные детские верхние. Нормы физико-гигиенических показателей"</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воздухопроницаемость;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12088-77 "Материалы текстильные и изделия из них. Метод определения воздухопроницаемости"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устойчивость окраски;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9733.0-83 "Материалы текстильные. Общие требования к методам испытаний устойчивости окрасок к физико-химическим воздействиям";</w:t>
            </w:r>
          </w:p>
          <w:p w:rsidR="00E04194" w:rsidRPr="00C22AED" w:rsidRDefault="00E04194" w:rsidP="00471C20">
            <w:pPr>
              <w:pStyle w:val="ConsPlusNormal"/>
              <w:spacing w:line="300" w:lineRule="atLeast"/>
            </w:pPr>
            <w:r w:rsidRPr="00C22AED">
              <w:t>ГОСТ 9733.4-83 "Материалы текстильные. Метод испытания устойчивости окраски к стиркам";</w:t>
            </w:r>
          </w:p>
          <w:p w:rsidR="00E04194" w:rsidRPr="00C22AED" w:rsidRDefault="00E04194" w:rsidP="00471C20">
            <w:pPr>
              <w:pStyle w:val="ConsPlusNormal"/>
              <w:spacing w:line="300" w:lineRule="atLeast"/>
            </w:pPr>
            <w:r w:rsidRPr="00C22AED">
              <w:t>ГОСТ 9733.5-83 "Материалы текстильные. Метод испытаний устойчивости окраски к дистиллированной воде";</w:t>
            </w:r>
          </w:p>
          <w:p w:rsidR="00E04194" w:rsidRPr="00C22AED" w:rsidRDefault="00E04194" w:rsidP="00471C20">
            <w:pPr>
              <w:pStyle w:val="ConsPlusNormal"/>
              <w:spacing w:line="300" w:lineRule="atLeast"/>
            </w:pPr>
            <w:r w:rsidRPr="00C22AED">
              <w:t>ГОСТ 9733.6-83 "Материалы текстильные. Методы испытаний устойчивости окраски к "поту";</w:t>
            </w:r>
          </w:p>
          <w:p w:rsidR="00E04194" w:rsidRPr="00C22AED" w:rsidRDefault="00E04194" w:rsidP="00471C20">
            <w:pPr>
              <w:pStyle w:val="ConsPlusNormal"/>
              <w:spacing w:line="300" w:lineRule="atLeast"/>
            </w:pPr>
            <w:r w:rsidRPr="00C22AED">
              <w:t>ГОСТ 9733.9-83 "Материалы текстильные. Метод испытания устойчивости окраски к морской воде";</w:t>
            </w:r>
          </w:p>
          <w:p w:rsidR="00E04194" w:rsidRPr="00C22AED" w:rsidRDefault="00E04194" w:rsidP="00471C20">
            <w:pPr>
              <w:pStyle w:val="ConsPlusNormal"/>
              <w:spacing w:line="300" w:lineRule="atLeast"/>
            </w:pPr>
            <w:r w:rsidRPr="00C22AED">
              <w:t>ГОСТ 9733.27-83 "Материалы текстильные. Метод испытания устойчивости окраски к трению";</w:t>
            </w:r>
          </w:p>
          <w:p w:rsidR="00E04194" w:rsidRPr="00C22AED" w:rsidRDefault="00E04194" w:rsidP="00471C20">
            <w:pPr>
              <w:pStyle w:val="ConsPlusNormal"/>
              <w:spacing w:line="300" w:lineRule="atLeast"/>
            </w:pPr>
            <w:r w:rsidRPr="00C22AED">
              <w:t>ГОСТ 2351-88 "Изделия и полотна трикотажные. Нормы устойчивости окраски и методы ее определения";</w:t>
            </w:r>
          </w:p>
          <w:p w:rsidR="00E04194" w:rsidRPr="00C22AED" w:rsidRDefault="00E04194" w:rsidP="00471C20">
            <w:pPr>
              <w:pStyle w:val="ConsPlusNormal"/>
              <w:spacing w:line="300" w:lineRule="atLeast"/>
            </w:pPr>
            <w:r w:rsidRPr="00C22AED">
              <w:t>ГОСТ 7780-78 "Ткани и штучные изделия льняные и полульняные. Нормы устойчивости окраски и методы ее определения";</w:t>
            </w:r>
          </w:p>
          <w:p w:rsidR="00E04194" w:rsidRPr="00C22AED" w:rsidRDefault="00E04194" w:rsidP="00471C20">
            <w:pPr>
              <w:pStyle w:val="ConsPlusNormal"/>
              <w:spacing w:line="300" w:lineRule="atLeast"/>
            </w:pPr>
            <w:r w:rsidRPr="00C22AED">
              <w:t>ГОСТ 11151-77 "Ткани чистошерстяные и полушерстяные. Нормы устойчивости окраски и методы ее определения";</w:t>
            </w:r>
          </w:p>
          <w:p w:rsidR="00E04194" w:rsidRPr="00C22AED" w:rsidRDefault="00E04194" w:rsidP="00471C20">
            <w:pPr>
              <w:pStyle w:val="ConsPlusNormal"/>
              <w:spacing w:line="300" w:lineRule="atLeast"/>
            </w:pPr>
            <w:r w:rsidRPr="00C22AED">
              <w:t>ГОСТ 13527-78 "Изделия штучные тканые и ткани набивные чистошерстяные и полушерстяные. Нормы устойчивости окраски и методы ее определения";</w:t>
            </w:r>
          </w:p>
          <w:p w:rsidR="00E04194" w:rsidRPr="00C22AED" w:rsidRDefault="00E04194" w:rsidP="00471C20">
            <w:pPr>
              <w:pStyle w:val="ConsPlusNormal"/>
              <w:spacing w:line="300" w:lineRule="atLeast"/>
            </w:pPr>
            <w:r w:rsidRPr="00C22AED">
              <w:t>ГОСТ 7779-75 "Ткани и изделия штучные шелковые и полушелковые. Нормы устойчивости окраски и методы ее определения";</w:t>
            </w:r>
          </w:p>
          <w:p w:rsidR="00E04194" w:rsidRPr="00C22AED" w:rsidRDefault="00E04194" w:rsidP="00471C20">
            <w:pPr>
              <w:pStyle w:val="ConsPlusNormal"/>
              <w:spacing w:line="300" w:lineRule="atLeast"/>
            </w:pPr>
            <w:r w:rsidRPr="00C22AED">
              <w:t>ГОСТ 23433-79 "Ткани и штучные изделия из химических волокон. Нормы устойчивости окраски и методы ее определения";</w:t>
            </w:r>
          </w:p>
          <w:p w:rsidR="00E04194" w:rsidRPr="00C22AED" w:rsidRDefault="00E04194" w:rsidP="00471C20">
            <w:pPr>
              <w:pStyle w:val="ConsPlusNormal"/>
              <w:spacing w:line="300" w:lineRule="atLeast"/>
            </w:pPr>
            <w:r w:rsidRPr="00C22AED">
              <w:t>ГОСТ 7913-76 "Ткани и штучные изделия хлопчатобумажные и смешанные. Нормы устойчивости окраски и методы ее определения";</w:t>
            </w:r>
          </w:p>
          <w:p w:rsidR="00E04194" w:rsidRPr="00C22AED" w:rsidRDefault="00E04194" w:rsidP="00471C20">
            <w:pPr>
              <w:pStyle w:val="ConsPlusNormal"/>
              <w:spacing w:line="300" w:lineRule="atLeast"/>
            </w:pPr>
            <w:r w:rsidRPr="00C22AED">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E04194" w:rsidRPr="00C22AED" w:rsidRDefault="00E04194" w:rsidP="00471C20">
            <w:pPr>
              <w:pStyle w:val="ConsPlusNormal"/>
              <w:spacing w:line="300" w:lineRule="atLeast"/>
            </w:pPr>
            <w:r w:rsidRPr="00C22AED">
              <w:t>ГОСТ ISO 105-A01-2013 "Материалы текстильные. Определение устойчивости окраски. Часть A01. Общие требования к проведению испытаний";</w:t>
            </w:r>
          </w:p>
          <w:p w:rsidR="00E04194" w:rsidRPr="00C22AED" w:rsidRDefault="00E04194" w:rsidP="00471C20">
            <w:pPr>
              <w:pStyle w:val="ConsPlusNormal"/>
              <w:spacing w:line="300" w:lineRule="atLeast"/>
            </w:pPr>
            <w:r w:rsidRPr="00C22AED">
              <w:t>ГОСТ ISO 105-A02-2013 "Материалы текстильные. Определение устойчивости окраски. Часть A02. Серая шкала для оценки изменения окраски";</w:t>
            </w:r>
          </w:p>
          <w:p w:rsidR="00E04194" w:rsidRPr="00C22AED" w:rsidRDefault="00E04194" w:rsidP="00471C20">
            <w:pPr>
              <w:pStyle w:val="ConsPlusNormal"/>
              <w:spacing w:line="300" w:lineRule="atLeast"/>
            </w:pPr>
            <w:r w:rsidRPr="00C22AED">
              <w:t>ГОСТ ISO 105-A03-2014 "Материалы текстильные. Определение устойчивости окраски. Часть A03. Серая шкала для оценки степени закрашивания";</w:t>
            </w:r>
          </w:p>
          <w:p w:rsidR="00E04194" w:rsidRPr="00C22AED" w:rsidRDefault="00E04194" w:rsidP="00471C20">
            <w:pPr>
              <w:pStyle w:val="ConsPlusNormal"/>
              <w:spacing w:line="300" w:lineRule="atLeast"/>
            </w:pPr>
            <w:r w:rsidRPr="00C22AED">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E04194" w:rsidRPr="00C22AED" w:rsidRDefault="00E04194" w:rsidP="00471C20">
            <w:pPr>
              <w:pStyle w:val="ConsPlusNormal"/>
              <w:spacing w:line="300" w:lineRule="atLeast"/>
            </w:pPr>
            <w:r w:rsidRPr="00C22AED">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E04194" w:rsidRPr="00C22AED" w:rsidRDefault="00E04194" w:rsidP="00471C20">
            <w:pPr>
              <w:pStyle w:val="ConsPlusNormal"/>
              <w:spacing w:line="300" w:lineRule="atLeast"/>
            </w:pPr>
            <w:r w:rsidRPr="00C22AED">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E04194" w:rsidRPr="00C22AED" w:rsidRDefault="00E04194" w:rsidP="00471C20">
            <w:pPr>
              <w:pStyle w:val="ConsPlusNormal"/>
              <w:spacing w:line="300" w:lineRule="atLeast"/>
            </w:pPr>
            <w:r w:rsidRPr="00C22AED">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E04194" w:rsidRPr="00C22AED" w:rsidRDefault="00E04194" w:rsidP="00471C20">
            <w:pPr>
              <w:pStyle w:val="ConsPlusNormal"/>
              <w:spacing w:line="300" w:lineRule="atLeast"/>
            </w:pPr>
            <w:r w:rsidRPr="00C22AED">
              <w:t>ГОСТ Р ИСО 105-E02-2014 "Материалы текстильные. Определение устойчивости окраски. Часть E02. Метод определения устойчивости окраски к морской воде";</w:t>
            </w:r>
          </w:p>
          <w:p w:rsidR="00E04194" w:rsidRPr="00C22AED" w:rsidRDefault="00E04194" w:rsidP="00471C20">
            <w:pPr>
              <w:pStyle w:val="ConsPlusNormal"/>
              <w:spacing w:line="300" w:lineRule="atLeast"/>
            </w:pPr>
            <w:r w:rsidRPr="00C22AED">
              <w:t>СТБ ИСО 105-E04-2010 "Материалы текстильные. Определение устойчивости окраски. Часть E04. Метод определения устойчивости окраски к поту";</w:t>
            </w:r>
          </w:p>
          <w:p w:rsidR="00E04194" w:rsidRPr="00C22AED" w:rsidRDefault="00E04194" w:rsidP="00471C20">
            <w:pPr>
              <w:pStyle w:val="ConsPlusNormal"/>
              <w:spacing w:line="300" w:lineRule="atLeast"/>
            </w:pPr>
            <w:r w:rsidRPr="00C22AED">
              <w:t>СТ РК ИСО 105-E04-2010 "Текстиль. Испытания на устойчивость окраски. Часть E04. Устойчивость окраски к поту";</w:t>
            </w:r>
          </w:p>
          <w:p w:rsidR="00E04194" w:rsidRPr="00C22AED" w:rsidRDefault="00E04194" w:rsidP="00471C20">
            <w:pPr>
              <w:pStyle w:val="ConsPlusNormal"/>
              <w:spacing w:line="300" w:lineRule="atLeast"/>
            </w:pPr>
            <w:r w:rsidRPr="00C22AED">
              <w:t>ГОСТ ИСО 105-F-2002 "Материалы текстильные. Определение устойчивости окраски. Часть F. Ткани стандартные смежные. Технические требования";</w:t>
            </w:r>
          </w:p>
          <w:p w:rsidR="00E04194" w:rsidRPr="00C22AED" w:rsidRDefault="00E04194" w:rsidP="00471C20">
            <w:pPr>
              <w:pStyle w:val="ConsPlusNormal"/>
              <w:spacing w:line="300" w:lineRule="atLeast"/>
            </w:pPr>
            <w:r w:rsidRPr="00C22AED">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rsidR="00E04194" w:rsidRPr="00C22AED" w:rsidRDefault="00E04194" w:rsidP="00471C20">
            <w:pPr>
              <w:pStyle w:val="ConsPlusNormal"/>
              <w:spacing w:line="300" w:lineRule="atLeast"/>
            </w:pPr>
            <w:r w:rsidRPr="00C22AED">
              <w:t>ГОСТ ИСО 105-F10-2002 "Материалы текстильные. Определение устойчивости окраски. Часть F10. Ткани смежные многокомпонентные. Технические требования";</w:t>
            </w:r>
          </w:p>
          <w:p w:rsidR="00E04194" w:rsidRPr="00C22AED" w:rsidRDefault="00E04194" w:rsidP="00471C20">
            <w:pPr>
              <w:pStyle w:val="ConsPlusNormal"/>
              <w:spacing w:line="300" w:lineRule="atLeast"/>
            </w:pPr>
            <w:r w:rsidRPr="00C22AED">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E04194" w:rsidRPr="00C22AED" w:rsidRDefault="00E04194" w:rsidP="00471C20">
            <w:pPr>
              <w:pStyle w:val="ConsPlusNormal"/>
              <w:spacing w:line="300" w:lineRule="atLeast"/>
            </w:pPr>
            <w:r w:rsidRPr="00C22AED">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E04194" w:rsidRPr="00C22AED" w:rsidRDefault="00E04194" w:rsidP="00471C20">
            <w:pPr>
              <w:pStyle w:val="ConsPlusNormal"/>
              <w:spacing w:line="300" w:lineRule="atLeast"/>
            </w:pPr>
            <w:r w:rsidRPr="00C22AED">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E04194" w:rsidRPr="00C22AED" w:rsidRDefault="00E04194" w:rsidP="00471C20">
            <w:pPr>
              <w:pStyle w:val="ConsPlusNormal"/>
              <w:spacing w:line="300" w:lineRule="atLeast"/>
            </w:pPr>
            <w:r w:rsidRPr="00C22AED">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E04194" w:rsidRPr="00C22AED" w:rsidRDefault="00E04194" w:rsidP="00471C20">
            <w:pPr>
              <w:pStyle w:val="ConsPlusNormal"/>
              <w:spacing w:line="300" w:lineRule="atLeast"/>
            </w:pPr>
            <w:r w:rsidRPr="00C22AED">
              <w:t>СТБ ISO 105-X12-2009 "Материалы текстильные. Определение устойчивости окраски. Часть X12. Метод определения устойчивости окраски к трению";</w:t>
            </w:r>
          </w:p>
          <w:p w:rsidR="00E04194" w:rsidRPr="00C22AED" w:rsidRDefault="00E04194" w:rsidP="00471C20">
            <w:pPr>
              <w:pStyle w:val="ConsPlusNormal"/>
              <w:spacing w:line="300" w:lineRule="atLeast"/>
            </w:pPr>
            <w:r w:rsidRPr="00C22AED">
              <w:t>ГОСТ 32076-2013 "Кожа. Метод испытания устойчивости окраски кож к сухому и мокрому трению";</w:t>
            </w:r>
          </w:p>
          <w:p w:rsidR="00E04194" w:rsidRPr="00C22AED" w:rsidRDefault="00E04194" w:rsidP="00471C20">
            <w:pPr>
              <w:pStyle w:val="ConsPlusNormal"/>
              <w:spacing w:line="300" w:lineRule="atLeast"/>
            </w:pPr>
            <w:r w:rsidRPr="00C22AED">
              <w:t>ГОСТ 32079-2013 "Шкурки меховые и овчины выделанные крашеные. Метод определения устойчивости окраски к трению";</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водопоглощение;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3816-81 (ИСО 811-81) "Полотна текстильные. Методы определения гигроскопических и водоотталкивающих свойств";</w:t>
            </w:r>
          </w:p>
          <w:p w:rsidR="00E04194" w:rsidRPr="00C22AED" w:rsidRDefault="00E04194" w:rsidP="00471C20">
            <w:pPr>
              <w:pStyle w:val="ConsPlusNormal"/>
              <w:spacing w:line="300" w:lineRule="atLeast"/>
            </w:pPr>
            <w:r w:rsidRPr="00C22AED">
              <w:t>п. 5.10 ГОСТ 11027-2014 "Ткани и штучные изделия хлопчатобумажные махровые и вафельные. Общие технические условия";</w:t>
            </w:r>
          </w:p>
          <w:p w:rsidR="00E04194" w:rsidRPr="00C22AED" w:rsidRDefault="00E04194" w:rsidP="00471C20">
            <w:pPr>
              <w:pStyle w:val="ConsPlusNormal"/>
              <w:spacing w:line="300" w:lineRule="atLeast"/>
            </w:pPr>
            <w:r w:rsidRPr="00C22AED">
              <w:t>п. 5.12 СТБ 1017-96 "Ткани и штучные изделия хлопчатобумажные и смешанные махровые и вафельные.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10.06.2014 N 90,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bookmarkStart w:id="64" w:name="Par5332"/>
            <w:bookmarkEnd w:id="64"/>
            <w:r w:rsidRPr="00C22AED">
              <w:t>32</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кобальт, медь, никель, мышьяк, хром, свинец, ртуть;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 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11969-96 "Качество воды. Определение мышьяка";</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p w:rsidR="00E04194" w:rsidRPr="00C22AED" w:rsidRDefault="00E04194" w:rsidP="00471C20">
            <w:pPr>
              <w:pStyle w:val="ConsPlusNormal"/>
              <w:spacing w:line="300" w:lineRule="atLeast"/>
            </w:pPr>
            <w:r w:rsidRPr="00C22AED">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СТБ ГОСТ Р 51212-2001 "Вода питьевая. Методы определения содержания общей ртути беспламенной атомно-абсорбционной спектрометрией" (применяется до 1 января 2019 г.);</w:t>
            </w:r>
          </w:p>
          <w:p w:rsidR="00E04194" w:rsidRPr="00C22AED" w:rsidRDefault="00E04194" w:rsidP="00471C20">
            <w:pPr>
              <w:pStyle w:val="ConsPlusNormal"/>
              <w:spacing w:line="300" w:lineRule="atLeast"/>
            </w:pPr>
            <w:r w:rsidRPr="00C22AED">
              <w:t>ГОСТ 31950-2012 "Вода. Методы определения содержания общей ртути беспламенной атомно-абсорбционной спектрометрией";</w:t>
            </w:r>
          </w:p>
          <w:p w:rsidR="00E04194" w:rsidRPr="00C22AED" w:rsidRDefault="00E04194" w:rsidP="00471C20">
            <w:pPr>
              <w:pStyle w:val="ConsPlusNormal"/>
              <w:spacing w:line="300" w:lineRule="atLeast"/>
            </w:pPr>
            <w:r w:rsidRPr="00C22AED">
              <w:t>СТ РК ГОСТ Р 51212-2003 "Вода питьевая. Метод определения содержания общей ртути беспламенной атомно-абсорбционной спектрометрии" (применяется до 1 января 2019 г.);</w:t>
            </w:r>
          </w:p>
          <w:p w:rsidR="00E04194" w:rsidRPr="00C22AED" w:rsidRDefault="00E04194" w:rsidP="00471C20">
            <w:pPr>
              <w:pStyle w:val="ConsPlusNormal"/>
              <w:spacing w:line="300" w:lineRule="atLeast"/>
            </w:pPr>
            <w:r w:rsidRPr="00C22AED">
              <w:t>ИСО 16590 "Качество воды. Определение содержания ртути. Методы, включающие обогащение амальгамированием";</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p w:rsidR="00E04194" w:rsidRPr="00C22AED" w:rsidRDefault="00E04194" w:rsidP="00471C20">
            <w:pPr>
              <w:pStyle w:val="ConsPlusNormal"/>
              <w:spacing w:line="300" w:lineRule="atLeast"/>
            </w:pPr>
            <w:r w:rsidRPr="00C22AED">
              <w:t>ГОСТ 26927-86 "Сырье и продукты пищевые. Метод определения ртути"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содержание свободного формальдегида;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25617-2014 "Ткани и изделия льняные, полульняные, хлопчатобумажные и смешанные. Методы химических испытаний";</w:t>
            </w:r>
          </w:p>
          <w:p w:rsidR="00E04194" w:rsidRPr="00C22AED" w:rsidRDefault="00E04194" w:rsidP="00471C20">
            <w:pPr>
              <w:pStyle w:val="ConsPlusNormal"/>
              <w:spacing w:line="300" w:lineRule="atLeast"/>
            </w:pPr>
            <w:r w:rsidRPr="00C22AED">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E04194" w:rsidRPr="00C22AED" w:rsidRDefault="00E04194" w:rsidP="00471C20">
            <w:pPr>
              <w:pStyle w:val="ConsPlusNormal"/>
              <w:spacing w:line="300" w:lineRule="atLeast"/>
            </w:pPr>
            <w:r w:rsidRPr="00C22AED">
              <w:t>ГОСТ ISO 17226-1-2011 "Кожа. Определение содержания формальдегида. Часть 1. Метод жидкостной хроматографии";</w:t>
            </w:r>
          </w:p>
          <w:p w:rsidR="00E04194" w:rsidRPr="00C22AED" w:rsidRDefault="00E04194" w:rsidP="00471C20">
            <w:pPr>
              <w:pStyle w:val="ConsPlusNormal"/>
              <w:spacing w:line="300" w:lineRule="atLeast"/>
            </w:pPr>
            <w:r w:rsidRPr="00C22AED">
              <w:t>ГОСТ ISO 17226-2-2011 "Кожа. Определение содержания формальдегида. Часть 2. Фотометрический метод определения";</w:t>
            </w:r>
          </w:p>
          <w:p w:rsidR="00E04194" w:rsidRPr="00C22AED" w:rsidRDefault="00E04194" w:rsidP="00471C20">
            <w:pPr>
              <w:pStyle w:val="ConsPlusNormal"/>
              <w:spacing w:line="300" w:lineRule="atLeast"/>
            </w:pPr>
            <w:r w:rsidRPr="00C22AED">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E04194" w:rsidRPr="00C22AED" w:rsidRDefault="00E04194" w:rsidP="00471C20">
            <w:pPr>
              <w:pStyle w:val="ConsPlusNormal"/>
              <w:spacing w:line="300" w:lineRule="atLeast"/>
            </w:pPr>
            <w:r w:rsidRPr="00C22AED">
              <w:t>СТ РК ИСО 14184-1-2009 "Текстиль. Определение содержания формальдегида. Часть 1. Свободный и гидролизованный формальдегид (метод водной экстракции)";</w:t>
            </w:r>
          </w:p>
          <w:p w:rsidR="00E04194" w:rsidRPr="00C22AED" w:rsidRDefault="00E04194" w:rsidP="00471C20">
            <w:pPr>
              <w:pStyle w:val="ConsPlusNormal"/>
              <w:spacing w:line="300" w:lineRule="atLeast"/>
            </w:pPr>
            <w:r w:rsidRPr="00C22AED">
              <w:t>СТ РК ИСО 14184-2-2009 "Текстиль. Определение содержания формальдегида. Часть 2. Свободный и гидролизованный формальдегид (метод поглощения паром)";</w:t>
            </w:r>
          </w:p>
          <w:p w:rsidR="00E04194" w:rsidRPr="00C22AED" w:rsidRDefault="00E04194" w:rsidP="00471C20">
            <w:pPr>
              <w:pStyle w:val="ConsPlusNormal"/>
              <w:spacing w:line="300" w:lineRule="atLeast"/>
            </w:pPr>
            <w:r w:rsidRPr="00C22AED">
              <w:t>СТ РК ИСО 17226-2-2009 "Кожа. Химические методы определения содержания формальдегида. Часть 2. Метод с использованием колориметрического анализа";</w:t>
            </w:r>
          </w:p>
          <w:p w:rsidR="00E04194" w:rsidRPr="00C22AED" w:rsidRDefault="00E04194" w:rsidP="00471C20">
            <w:pPr>
              <w:pStyle w:val="ConsPlusNormal"/>
              <w:spacing w:line="300" w:lineRule="atLeast"/>
            </w:pPr>
            <w:r w:rsidRPr="00C22AED">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МУК 4.1.1045-01 "ВЭЖХ определение формальдегида и предельных альдегидов (C2 - C10) в воздухе";</w:t>
            </w:r>
          </w:p>
          <w:p w:rsidR="00E04194" w:rsidRPr="00C22AED" w:rsidRDefault="00E04194" w:rsidP="00471C20">
            <w:pPr>
              <w:pStyle w:val="ConsPlusNormal"/>
              <w:spacing w:line="300" w:lineRule="atLeast"/>
            </w:pPr>
            <w:r w:rsidRPr="00C22AED">
              <w:t>МУК 4.1.1053-01 "Ионохроматографическое определение формальдегида в воздухе"</w:t>
            </w:r>
          </w:p>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РД 52.04.186-89 "Руководство по контролю загрязнений атмосферы"</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акрилонитрил;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E04194" w:rsidRPr="00C22AED" w:rsidRDefault="00E04194" w:rsidP="00471C20">
            <w:pPr>
              <w:pStyle w:val="ConsPlusNormal"/>
              <w:spacing w:line="300" w:lineRule="atLeast"/>
            </w:pPr>
            <w:r w:rsidRPr="00C22AED">
              <w:t>МУК 4.1.658-96 "Методические указания по газохроматографическому определению акрилонитрила в воде";</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4.1.1206-03 "Газохроматографическое определение акрилонитрила, ацетонитрила, диметилформамида, диэтиламина и триэтиламина,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55"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4.1.580-96 "Определение нитрила акриловой кислоты, выделяющегося из полиакрилонитрильного волокна в воздух, методом газовой хроматографии";</w:t>
            </w:r>
          </w:p>
          <w:p w:rsidR="00E04194" w:rsidRPr="00C22AED" w:rsidRDefault="00E04194" w:rsidP="00471C20">
            <w:pPr>
              <w:pStyle w:val="ConsPlusNormal"/>
              <w:spacing w:line="300" w:lineRule="atLeast"/>
            </w:pPr>
            <w:r w:rsidRPr="00C22AED">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E04194" w:rsidRPr="00C22AED" w:rsidRDefault="00E04194" w:rsidP="00471C20">
            <w:pPr>
              <w:pStyle w:val="ConsPlusNormal"/>
              <w:spacing w:line="300" w:lineRule="atLeast"/>
            </w:pPr>
            <w:r w:rsidRPr="00C22AED">
              <w:t>РД 52.04.186-89 "Руководство по контролю загрязнения атмосферы";</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5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4.1.1045-01 "ВЭЖХ определение формальдегида и предельных альдегидов (C2-C10) в воздухе";</w:t>
            </w:r>
          </w:p>
          <w:p w:rsidR="00E04194" w:rsidRPr="00C22AED" w:rsidRDefault="00E04194" w:rsidP="00471C20">
            <w:pPr>
              <w:pStyle w:val="ConsPlusNormal"/>
              <w:spacing w:line="300" w:lineRule="atLeast"/>
            </w:pPr>
            <w:r w:rsidRPr="00C22AED">
              <w:t>МУК 4.1.1957-05 "Газохроматографическое определение винилхлорида и ацетальдегида в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57"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5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59"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6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61"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62"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63"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МР 2915-82 "Методические рекомендации по определению винилацетата в воде методом газожидкостной хроматографии"</w:t>
            </w:r>
          </w:p>
          <w:p w:rsidR="00E04194" w:rsidRPr="00C22AED" w:rsidRDefault="00E04194" w:rsidP="00471C20">
            <w:pPr>
              <w:pStyle w:val="ConsPlusNormal"/>
              <w:spacing w:line="300" w:lineRule="atLeast"/>
            </w:pPr>
            <w:r w:rsidRPr="00C22AED">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E04194" w:rsidRPr="00C22AED" w:rsidRDefault="00E04194" w:rsidP="00471C20">
            <w:pPr>
              <w:pStyle w:val="ConsPlusNormal"/>
              <w:spacing w:line="300" w:lineRule="atLeast"/>
            </w:pPr>
            <w:r w:rsidRPr="00C22AED">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МУК 4.1.607-06 "Методические указания по определению винилхлорида в атмосферном воздухе методом газожидкостной хроматографии";</w:t>
            </w:r>
          </w:p>
          <w:p w:rsidR="00E04194" w:rsidRPr="00C22AED" w:rsidRDefault="00E04194" w:rsidP="00471C20">
            <w:pPr>
              <w:pStyle w:val="ConsPlusNormal"/>
              <w:spacing w:line="300" w:lineRule="atLeast"/>
            </w:pPr>
            <w:r w:rsidRPr="00C22AED">
              <w:t>МУК 4.1.1957-05 "Газохроматографическое определение винилхлорида и ацетальдегида в воздухе";</w:t>
            </w:r>
          </w:p>
          <w:p w:rsidR="00E04194" w:rsidRPr="00C22AED" w:rsidRDefault="00E04194" w:rsidP="00471C20">
            <w:pPr>
              <w:pStyle w:val="ConsPlusNormal"/>
              <w:spacing w:line="300" w:lineRule="atLeast"/>
            </w:pPr>
            <w:r w:rsidRPr="00C22AED">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гексаметилендиамин;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дибутилфталат, диоктилфталат;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диметилтерефталат;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4.1.745-99 "Газохроматографическое определение диметилового эфира терефталевой кислоты в воде";</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Инструкция 4.1.11-11-19-2004 "МВИ концентрации диметилового эфира терефталевой кислоты в воде методом газовой хроматографии"</w:t>
            </w:r>
          </w:p>
          <w:p w:rsidR="00E04194" w:rsidRPr="00C22AED" w:rsidRDefault="00E04194" w:rsidP="00471C20">
            <w:pPr>
              <w:pStyle w:val="ConsPlusNormal"/>
              <w:spacing w:line="300" w:lineRule="atLeast"/>
            </w:pPr>
            <w:r w:rsidRPr="00C22AED">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диметилформамид;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4.1.1206-03 "Газохроматографическое определение акрилонитрила, ацетонитрила, диметилформамида, диэтиламина и триэтиламина в воде";</w:t>
            </w:r>
          </w:p>
          <w:p w:rsidR="00E04194" w:rsidRPr="00C22AED" w:rsidRDefault="00E04194" w:rsidP="00471C20">
            <w:pPr>
              <w:pStyle w:val="ConsPlusNormal"/>
              <w:spacing w:line="300" w:lineRule="atLeast"/>
            </w:pPr>
            <w:r w:rsidRPr="00C22AED">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E04194" w:rsidRPr="00C22AED" w:rsidRDefault="00E04194" w:rsidP="00471C20">
            <w:pPr>
              <w:pStyle w:val="ConsPlusNormal"/>
              <w:spacing w:line="300" w:lineRule="atLeast"/>
            </w:pPr>
            <w:r w:rsidRPr="00C22AED">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164" type="#_x0000_t75" style="width:9.75pt;height:11.25pt">
                  <v:imagedata r:id="rId16" o:title=""/>
                </v:shape>
              </w:pict>
            </w:r>
            <w:r w:rsidRPr="00C22AED">
              <w:t>-капролактам;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НДП 30.2:3.2-95 (НДП 30.2:3.2-04) "Методика выполнения измерений </w:t>
            </w:r>
            <w:r w:rsidRPr="00C22AED">
              <w:rPr>
                <w:position w:val="-6"/>
              </w:rPr>
              <w:pict>
                <v:shape id="_x0000_i1165" type="#_x0000_t75" style="width:9.75pt;height:11.25pt">
                  <v:imagedata r:id="rId16" o:title=""/>
                </v:shape>
              </w:pict>
            </w:r>
            <w:r w:rsidRPr="00C22AED">
              <w:t>-капролактама в природных и сточных водах";</w:t>
            </w:r>
          </w:p>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 xml:space="preserve">МУК 4.1.1209-03 "Газохроматографическое определение </w:t>
            </w:r>
            <w:r w:rsidRPr="00C22AED">
              <w:rPr>
                <w:position w:val="-6"/>
              </w:rPr>
              <w:pict>
                <v:shape id="_x0000_i1166" type="#_x0000_t75" style="width:9.75pt;height:11.25pt">
                  <v:imagedata r:id="rId16" o:title=""/>
                </v:shape>
              </w:pict>
            </w:r>
            <w:r w:rsidRPr="00C22AED">
              <w:t>-капролактама в воде";</w:t>
            </w:r>
          </w:p>
          <w:p w:rsidR="00E04194" w:rsidRPr="00C22AED" w:rsidRDefault="00E04194" w:rsidP="00471C20">
            <w:pPr>
              <w:pStyle w:val="ConsPlusNormal"/>
              <w:spacing w:line="300" w:lineRule="atLeast"/>
            </w:pPr>
            <w:r w:rsidRPr="00C22AED">
              <w:t>Инструкция 4.1.10-14-101-2005, глава 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ксилолы (смесь изомеров);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67"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6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69"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70"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МУК 4.1.1046-01 "Газохроматографическое определение орто-, мета- и параксилолов в воздухе"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4.1.656-96 "Методические указания по газохроматографическому определению метилакрилата и метилметакрилата в воде";</w:t>
            </w:r>
          </w:p>
          <w:p w:rsidR="00E04194" w:rsidRPr="00C22AED" w:rsidRDefault="00E04194" w:rsidP="00471C20">
            <w:pPr>
              <w:pStyle w:val="ConsPlusNormal"/>
              <w:spacing w:line="300" w:lineRule="atLeast"/>
            </w:pPr>
            <w:r w:rsidRPr="00C22AED">
              <w:t>МУК 4.1.025-95 "Методы измерений массовой концентрации метакриловых соединений в объектах окружающей среды";</w:t>
            </w:r>
          </w:p>
          <w:p w:rsidR="00E04194" w:rsidRPr="00C22AED" w:rsidRDefault="00E04194" w:rsidP="00471C20">
            <w:pPr>
              <w:pStyle w:val="ConsPlusNormal"/>
              <w:spacing w:line="300" w:lineRule="atLeast"/>
            </w:pPr>
            <w:r w:rsidRPr="00C22AED">
              <w:t>МУК 4.1.620-96 "Методические указания по газохроматографическому определению метилакрилата в атмосферном воздухе";</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71"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метилметакрилат;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4.1.656-96 "Методические указания по газохроматографическому определению метилакрилата и метилметакрилата в воде";</w:t>
            </w:r>
          </w:p>
          <w:p w:rsidR="00E04194" w:rsidRPr="00C22AED" w:rsidRDefault="00E04194" w:rsidP="00471C20">
            <w:pPr>
              <w:pStyle w:val="ConsPlusNormal"/>
              <w:spacing w:line="300" w:lineRule="atLeast"/>
            </w:pPr>
            <w:r w:rsidRPr="00C22AED">
              <w:t>МУК 4.1.025-95 "Методы измерений массовой концентрации метакриловых соединений в объектах окружающей среды";</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7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4.1.1046(а)-01 "Газохроматографическое определение метанола в воздухе";</w:t>
            </w:r>
          </w:p>
          <w:p w:rsidR="00E04194" w:rsidRPr="00C22AED" w:rsidRDefault="00E04194" w:rsidP="00471C20">
            <w:pPr>
              <w:pStyle w:val="ConsPlusNormal"/>
              <w:spacing w:line="300" w:lineRule="atLeast"/>
            </w:pPr>
            <w:r w:rsidRPr="00C22AED">
              <w:t>МУК 4.1.624-96 "Методические указания по газохроматографическому определению метилового и этилового спиртов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73"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бутиловый;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7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75"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7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Инструкция 4.1.10-14-101-2005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4.1.662-97 "Методические указания по определению массовой концентрации стирола в атмосферном воздухе методом газовой хроматографии";</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77"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78"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79"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толуол;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80"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81"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4.1.651-96 "Методические указания по газохроматографическому определению толуола в воде";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82"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83"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84"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E04194" w:rsidRPr="00C22AED" w:rsidRDefault="00E04194" w:rsidP="00471C20">
            <w:pPr>
              <w:pStyle w:val="ConsPlusNormal"/>
              <w:spacing w:line="300" w:lineRule="atLeast"/>
            </w:pPr>
            <w:r w:rsidRPr="00C22AED">
              <w:t>МУК 4.1.617-96 "Методические указания по газохроматографическому определению ксиленолов, крезолов и фенола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4.1.1271-03 "Измерение массовой концентрации фенола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этиленгликоль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индекс токсичности (в водной среде);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53485-2009 "Материалы текстильные. Метод определения токсичности";</w:t>
            </w:r>
          </w:p>
          <w:p w:rsidR="00E04194" w:rsidRPr="00C22AED" w:rsidRDefault="00E04194" w:rsidP="00471C20">
            <w:pPr>
              <w:pStyle w:val="ConsPlusNormal"/>
              <w:spacing w:line="300" w:lineRule="atLeast"/>
            </w:pPr>
            <w:r w:rsidRPr="00C22AED">
              <w:t>ГОСТ 32075-2013 "Материалы текстильные. Метод определения токсичности";</w:t>
            </w:r>
          </w:p>
          <w:p w:rsidR="00E04194" w:rsidRPr="00C22AED" w:rsidRDefault="00E04194" w:rsidP="00471C20">
            <w:pPr>
              <w:pStyle w:val="ConsPlusNormal"/>
              <w:spacing w:line="300" w:lineRule="atLeast"/>
            </w:pPr>
            <w:r w:rsidRPr="00C22AED">
              <w:t>МУК 4.1/4.3.1485-03 "Гигиеническая оценка одежды для детей, подростков и взрослых. Методы контроля. Химические факторы. Физические факторы".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индекс токсичности (в воздушной среде)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массовая доля водовымываемого хрома (VI);</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pH водной вытяжки кожевой ткани меха;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32165-2013 "Шкурки меховые и овчины выделанные. Метод определения pH водной вытяжки"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температура сваривания кожевой ткани меха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32078-2013 "Шкурки меховые и овчины выделанные. Метод определения температуры сваривания"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gridSpan w:val="3"/>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Изделия из кожи (одежда, головные уборы)</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pPr>
            <w:r w:rsidRPr="00C22AED">
              <w:t>(в ред. решения Коллегии Евразийской экономической комиссии от 19.12.2017 N 175)</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33</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938.0-75 "Кожа. Правила приемки. Методы отбора проб"</w:t>
            </w:r>
          </w:p>
          <w:p w:rsidR="00E04194" w:rsidRPr="00C22AED" w:rsidRDefault="00E04194" w:rsidP="00471C20">
            <w:pPr>
              <w:pStyle w:val="ConsPlusNormal"/>
              <w:spacing w:line="300" w:lineRule="atLeast"/>
            </w:pPr>
            <w:r w:rsidRPr="00C22AED">
              <w:t>Инструкция 1.1.10-12-96-2005 "Гигиеническая оценка тканей, одежды и обуви"</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33.1</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идентификация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Р ИСО 17131-2014 "Кожа. Метод идентификации с помощью микроскопа"</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(п. 33.1 введен решением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34</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 кожи:</w:t>
            </w:r>
          </w:p>
          <w:p w:rsidR="00E04194" w:rsidRPr="00C22AED" w:rsidRDefault="00E04194" w:rsidP="00471C20">
            <w:pPr>
              <w:pStyle w:val="ConsPlusNormal"/>
              <w:spacing w:line="300" w:lineRule="atLeast"/>
            </w:pPr>
            <w:r w:rsidRPr="00C22AED">
              <w:t>- массовая доля свободного формальдегида;</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ISO 17226-1-2011 "Кожа. Определение содержания формальдегида. Часть 1. Метод жидкостной хроматографии";</w:t>
            </w:r>
          </w:p>
          <w:p w:rsidR="00E04194" w:rsidRPr="00C22AED" w:rsidRDefault="00E04194" w:rsidP="00471C20">
            <w:pPr>
              <w:pStyle w:val="ConsPlusNormal"/>
              <w:spacing w:line="300" w:lineRule="atLeast"/>
            </w:pPr>
            <w:r w:rsidRPr="00C22AED">
              <w:t>ГОСТ ISO 17226-2-2011 "Кожа. Определение содержания формальдегида. Часть 2. Фотометрический метод определения";</w:t>
            </w:r>
          </w:p>
          <w:p w:rsidR="00E04194" w:rsidRPr="00C22AED" w:rsidRDefault="00E04194" w:rsidP="00471C20">
            <w:pPr>
              <w:pStyle w:val="ConsPlusNormal"/>
              <w:spacing w:line="300" w:lineRule="atLeast"/>
            </w:pPr>
            <w:r w:rsidRPr="00C22AED">
              <w:t>СТБ 1049-97 "Продукция легкой промышленности. Требования безопасности и методы контроля"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массовая доля водовымываемого хрома (VI)</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E04194" w:rsidRPr="00C22AED" w:rsidRDefault="00E04194" w:rsidP="00471C20">
            <w:pPr>
              <w:pStyle w:val="ConsPlusNormal"/>
              <w:spacing w:line="300" w:lineRule="atLeast"/>
            </w:pPr>
            <w:r w:rsidRPr="00C22AED">
              <w:t>ГОСТ ISO 17075-2011 "Кожа. Метод определения содержания хрома (VI)";</w:t>
            </w:r>
          </w:p>
          <w:p w:rsidR="00E04194" w:rsidRPr="00C22AED" w:rsidRDefault="00E04194" w:rsidP="00471C20">
            <w:pPr>
              <w:pStyle w:val="ConsPlusNormal"/>
              <w:spacing w:line="300" w:lineRule="atLeast"/>
            </w:pPr>
            <w:r w:rsidRPr="00C22AED">
              <w:t>ГОСТ Р 54591-2011 "Кожа и мех. Метод определения содержания хрома (VI)</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устойчивость окраски:</w:t>
            </w:r>
          </w:p>
          <w:p w:rsidR="00E04194" w:rsidRPr="00C22AED" w:rsidRDefault="00E04194" w:rsidP="00471C20">
            <w:pPr>
              <w:pStyle w:val="ConsPlusNormal"/>
              <w:spacing w:line="300" w:lineRule="atLeast"/>
            </w:pPr>
            <w:r w:rsidRPr="00C22AED">
              <w:t>- к сухому и мокрому трению</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938.29-77 "Кожа. Метод испытания устойчивости окраски кож к сухому и мокрому трению";</w:t>
            </w:r>
          </w:p>
          <w:p w:rsidR="00E04194" w:rsidRPr="00C22AED" w:rsidRDefault="00E04194" w:rsidP="00471C20">
            <w:pPr>
              <w:pStyle w:val="ConsPlusNormal"/>
              <w:spacing w:line="300" w:lineRule="atLeast"/>
            </w:pPr>
            <w:r w:rsidRPr="00C22AED">
              <w:t>ГОСТ 938.29-2002 "Кожа. Метод испытания устойчивости окраски кож к сухому и мокрому трению";</w:t>
            </w:r>
          </w:p>
          <w:p w:rsidR="00E04194" w:rsidRPr="00C22AED" w:rsidRDefault="00E04194" w:rsidP="00471C20">
            <w:pPr>
              <w:pStyle w:val="ConsPlusNormal"/>
              <w:spacing w:line="300" w:lineRule="atLeast"/>
            </w:pPr>
            <w:r w:rsidRPr="00C22AED">
              <w:t>ГОСТ 32076-2013 "Кожа. Метод определения устойчивости окраски кож к сухому и мокрому трению";</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"поту"</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30835-2003 (ИСО 11641-1993) "Кожа. Метод испытания устойчивости окраски к поту"</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Обувь</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9289-78 "Обувь. Правила приемки";</w:t>
            </w:r>
          </w:p>
          <w:p w:rsidR="00E04194" w:rsidRPr="00C22AED" w:rsidRDefault="00E04194" w:rsidP="00471C20">
            <w:pPr>
              <w:pStyle w:val="ConsPlusNormal"/>
              <w:spacing w:line="300" w:lineRule="atLeast"/>
            </w:pPr>
            <w:r w:rsidRPr="00C22AED">
              <w:t>Инструкция 1.1.10-12-96-2005 "Гигиеническая оценка тканей, одежды и обуви"</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36</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биологической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масса полупары обуви;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28735-2005 "Обувь. Метод определения массы"</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гибкость;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9718-88 "Обувь. Метод определения гибкости"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высота каблука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33225-2015 "Обувь. Методы определения линейных размеров"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масса пары валяной обуви;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1059-72 "Обувь валяная. Правила приемки и методы испытаний";</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идентификация материала верха, подкладки и вкладной стельки из кожи;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СТБ 2132-2010 "Изделия из кожи. Методы определения применяемых материалов";</w:t>
            </w:r>
          </w:p>
          <w:p w:rsidR="00E04194" w:rsidRPr="00C22AED" w:rsidRDefault="00E04194" w:rsidP="00471C20">
            <w:pPr>
              <w:pStyle w:val="ConsPlusNormal"/>
              <w:spacing w:line="300" w:lineRule="atLeast"/>
            </w:pPr>
            <w:r w:rsidRPr="00C22AED">
              <w:t>ГОСТ Р ИСО 17131-2014 "Кожа. Метод идентификации с помощью микроскопа";</w:t>
            </w:r>
          </w:p>
          <w:p w:rsidR="00E04194" w:rsidRPr="00C22AED" w:rsidRDefault="00E04194" w:rsidP="00471C20">
            <w:pPr>
              <w:pStyle w:val="ConsPlusNormal"/>
              <w:spacing w:line="300" w:lineRule="atLeast"/>
            </w:pPr>
            <w:r w:rsidRPr="00C22AED">
              <w:t>ГОСТ 33099-2014 "Изделия из кожи. Метод определения применяемых материалов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наличие открытой и нефиксированной пяточной части в обуви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6.9 ГОСТ 26165-2003 "Обувь детская.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37</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деформация подноска и задника;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9135-2004 "Обувь. Метод определения общей и остаточной деформации подноска и задника"</w:t>
            </w:r>
          </w:p>
          <w:p w:rsidR="00E04194" w:rsidRPr="00C22AED" w:rsidRDefault="00E04194" w:rsidP="00471C20">
            <w:pPr>
              <w:pStyle w:val="ConsPlusNormal"/>
              <w:spacing w:line="300" w:lineRule="atLeast"/>
            </w:pPr>
            <w:r w:rsidRPr="00C22AED">
              <w:t>СТ РК ИСО 20864-2011 "Обувь. Метод испытаний жестких задников и подносков. Механические характеристики"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крепления деталей низа;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9134-78 "Обувь. Метод определения прочности крепления деталей низа";</w:t>
            </w:r>
          </w:p>
          <w:p w:rsidR="00E04194" w:rsidRPr="00C22AED" w:rsidRDefault="00E04194" w:rsidP="00471C20">
            <w:pPr>
              <w:pStyle w:val="ConsPlusNormal"/>
              <w:spacing w:line="300" w:lineRule="atLeast"/>
            </w:pPr>
            <w:r w:rsidRPr="00C22AED">
              <w:t>ГОСТ 9292-82 "Обувь. Метод определения прочности крепления подошв в обуви химических методов крепления"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водонепроницаемость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4.9 ГОСТ 6410-80 "Ботики, сапожки и туфли резиновые и резинотекстильные клееные. Технические условия"</w:t>
            </w:r>
          </w:p>
          <w:p w:rsidR="00E04194" w:rsidRPr="00C22AED" w:rsidRDefault="00E04194" w:rsidP="00471C20">
            <w:pPr>
              <w:pStyle w:val="ConsPlusNormal"/>
              <w:spacing w:line="300" w:lineRule="atLeast"/>
            </w:pPr>
            <w:r w:rsidRPr="00C22AED">
              <w:t>п. 4.9 ГОСТ 126-79 "Галоши резиновые клееные.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10.06.2014 N 90)</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38</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массовая доля свободной серной кислоты (по водной вытяжке) обуви валяной;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2.6 ГОСТ 1059-72 "Обувь валяная. Правила приемки и методы испытаний"</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 химических веществ согласно п. 32</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ИСО 16000-6-2007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индекс токсичности (в водной среде);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53485-2009 "Материалы текстильные. Метод определения токсичности";</w:t>
            </w:r>
          </w:p>
          <w:p w:rsidR="00E04194" w:rsidRPr="00C22AED" w:rsidRDefault="00E04194" w:rsidP="00471C20">
            <w:pPr>
              <w:pStyle w:val="ConsPlusNormal"/>
              <w:spacing w:line="300" w:lineRule="atLeast"/>
            </w:pPr>
            <w:r w:rsidRPr="00C22AED">
              <w:t>ГОСТ 32075-2013 "Материалы текстильные. Метод определения токсичности";</w:t>
            </w:r>
          </w:p>
          <w:p w:rsidR="00E04194" w:rsidRPr="00C22AED" w:rsidRDefault="00E04194" w:rsidP="00471C20">
            <w:pPr>
              <w:pStyle w:val="ConsPlusNormal"/>
              <w:spacing w:line="300" w:lineRule="atLeast"/>
            </w:pPr>
            <w:r w:rsidRPr="00C22AED">
              <w:t>МУ 1.1.037-95 "Биотестирование продукции из полимерных и других материалов"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индекс токсичности (в воздушной среде)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Кожгалантерейные изделия</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39</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Раздел 6 ГОСТ 28631-2005 "Сумки, чемоданы, портфели, ранцы, папки, изделия мелкой кожгалантереи. Общие технические условия"</w:t>
            </w:r>
          </w:p>
          <w:p w:rsidR="00E04194" w:rsidRPr="00C22AED" w:rsidRDefault="00E04194" w:rsidP="00471C20">
            <w:pPr>
              <w:pStyle w:val="ConsPlusNormal"/>
              <w:spacing w:line="300" w:lineRule="atLeast"/>
            </w:pPr>
            <w:r w:rsidRPr="00C22AED">
              <w:t>Раздел 3 ГОСТ 28754-90 "Ремни поясные и для часов. Общие технические условия"</w:t>
            </w:r>
          </w:p>
          <w:p w:rsidR="00E04194" w:rsidRPr="00C22AED" w:rsidRDefault="00E04194" w:rsidP="00471C20">
            <w:pPr>
              <w:pStyle w:val="ConsPlusNormal"/>
              <w:spacing w:line="300" w:lineRule="atLeast"/>
            </w:pPr>
            <w:r w:rsidRPr="00C22AED">
              <w:t>Раздел 3 ГОСТ 28846-90 "Перчатки и рукавицы. Общие технические условия"</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39.1</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идентификация</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ГОСТ Р ИСО 17131-2014 "Кожа. Метод идентификации с помощью микроскопа";</w:t>
            </w:r>
          </w:p>
          <w:p w:rsidR="00E04194" w:rsidRPr="00C22AED" w:rsidRDefault="00E04194" w:rsidP="00471C20">
            <w:pPr>
              <w:pStyle w:val="ConsPlusNormal"/>
              <w:spacing w:line="300" w:lineRule="atLeast"/>
            </w:pPr>
            <w:r w:rsidRPr="00C22AED">
              <w:t>ГОСТ 33099-2014 "Изделия из кожи. Метод определения применяемых материалов"</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(п. 39.1 введен решением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40</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биологической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 7.3 ГОСТ 28631-2005 "Сумки, чемоданы, портфели, ранцы, папки, изделия мелкой кожгалантереи.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масса изделия</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41</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разрывная нагрузка узлов крепления ручек или максимальная нагрузка;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7.5 ГОСТ 28631-2005 "Сумки, чемоданы, портфели, ранцы, папки, изделия мелкой кожгалантереи.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наличие формоустойчивой спинки;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7.1 ГОСТ 28631-2005 "Сумки, чемоданы, портфели, ранцы, папки, изделия мелкой кожгалантереи.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наличие светоотражающих элементов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7.1 ГОСТ 28631-2005 "Сумки, чемоданы, портфели, ранцы, папки, изделия мелкой кожгалантереи.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линейные размеры</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7.2 ГОСТ 28631-2005 "Сумки, чемоданы, портфели, ранцы, папки, изделия мелкой кожгалантереи.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42</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химической безопасности к коже согласно п. 34;</w:t>
            </w:r>
          </w:p>
          <w:p w:rsidR="00E04194" w:rsidRPr="00C22AED" w:rsidRDefault="00E04194" w:rsidP="00471C20">
            <w:pPr>
              <w:pStyle w:val="ConsPlusNormal"/>
              <w:spacing w:line="300" w:lineRule="atLeast"/>
            </w:pPr>
            <w:r w:rsidRPr="00C22AED">
              <w:t>к текстильным материалам согласно п. 32</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индекс токсичности (в водной среде);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53485-2009 "Материалы текстильные. Метод определения токсичности"</w:t>
            </w:r>
          </w:p>
          <w:p w:rsidR="00E04194" w:rsidRPr="00C22AED" w:rsidRDefault="00E04194" w:rsidP="00471C20">
            <w:pPr>
              <w:pStyle w:val="ConsPlusNormal"/>
              <w:spacing w:line="300" w:lineRule="atLeast"/>
            </w:pPr>
            <w:r w:rsidRPr="00C22AED">
              <w:t>ГОСТ 32075-2013 "Материалы текстильные. Метод определения токсичности"</w:t>
            </w:r>
          </w:p>
          <w:p w:rsidR="00E04194" w:rsidRPr="00C22AED" w:rsidRDefault="00E04194" w:rsidP="00471C20">
            <w:pPr>
              <w:pStyle w:val="ConsPlusNormal"/>
              <w:spacing w:line="300" w:lineRule="atLeast"/>
            </w:pPr>
            <w:r w:rsidRPr="00C22AED">
              <w:t>МУ 1.1.037-95 "Биотестирование продукции из полимерных и других материалов"</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индекс токсичности (в воздушной среде)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устойчивость окраски к сухому и мокрому трению</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7.4 ГОСТ 28631-2005 "Сумки, чемоданы, портфели, ранцы, папки, изделия мелкой галантереи. Общие технические условия"</w:t>
            </w:r>
          </w:p>
          <w:p w:rsidR="00E04194" w:rsidRPr="00C22AED" w:rsidRDefault="00E04194" w:rsidP="00471C20">
            <w:pPr>
              <w:pStyle w:val="ConsPlusNormal"/>
              <w:spacing w:line="300" w:lineRule="atLeast"/>
            </w:pPr>
            <w:r w:rsidRPr="00C22AED">
              <w:t>п. 4.3 ГОСТ 28754-90 "Ремни поясные и для часов. Общие технические условия"</w:t>
            </w:r>
          </w:p>
          <w:p w:rsidR="00E04194" w:rsidRPr="00C22AED" w:rsidRDefault="00E04194" w:rsidP="00471C20">
            <w:pPr>
              <w:pStyle w:val="ConsPlusNormal"/>
              <w:spacing w:line="300" w:lineRule="atLeast"/>
            </w:pPr>
            <w:r w:rsidRPr="00C22AED">
              <w:t>п. 4.4 ГОСТ 28846-90 (ИСО 4418-78) "Перчатки и рукавицы.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Коляски детские</w:t>
            </w:r>
          </w:p>
        </w:tc>
      </w:tr>
      <w:tr w:rsidR="00E04194" w:rsidRPr="00C22AED" w:rsidTr="00C22AED">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43</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разд. 4 ГОСТ 19245-93 "Коляски детские. Общие технические условия"</w:t>
            </w:r>
          </w:p>
        </w:tc>
      </w:tr>
      <w:tr w:rsidR="00E04194" w:rsidRPr="00C22AED" w:rsidTr="00C22AED">
        <w:tc>
          <w:tcPr>
            <w:tcW w:w="0" w:type="auto"/>
            <w:vMerge w:val="restart"/>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44</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Показатели химической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согласно </w:t>
            </w:r>
            <w:hyperlink w:anchor="Par5332" w:tooltip="32" w:history="1">
              <w:r w:rsidRPr="00C22AED">
                <w:t>п. 32</w:t>
              </w:r>
            </w:hyperlink>
            <w:r w:rsidRPr="00C22AED">
              <w:t xml:space="preserve"> настоящего перечня</w:t>
            </w:r>
          </w:p>
        </w:tc>
      </w:tr>
      <w:tr w:rsidR="00E04194" w:rsidRPr="00C22AED" w:rsidTr="00C22AED">
        <w:tc>
          <w:tcPr>
            <w:tcW w:w="0" w:type="auto"/>
            <w:vMerge/>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 устойчивость окраски к трению</w:t>
            </w:r>
          </w:p>
        </w:tc>
        <w:tc>
          <w:tcPr>
            <w:tcW w:w="0" w:type="auto"/>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pPr>
            <w:r w:rsidRPr="00C22AED">
              <w:t>ГОСТ 9733.27-83 "Материалы текстильные. Метод испытания устойчивости окраски к трению"</w:t>
            </w:r>
          </w:p>
          <w:p w:rsidR="00E04194" w:rsidRPr="00C22AED" w:rsidRDefault="00E04194" w:rsidP="00471C20">
            <w:pPr>
              <w:pStyle w:val="ConsPlusNormal"/>
              <w:spacing w:line="300" w:lineRule="atLeast"/>
            </w:pPr>
            <w:r w:rsidRPr="00C22AED">
              <w:t>ГОСТ 9733.0-83 "Материалы текстильные. Общие требования к методам испытаний устойчивости окраски к физико-химическим воздействиям"</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45</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устойчивость на горизонтальной и наклонной (под углом 10°) плоскостях;</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пп. 5.7, 5.8 ГОСТ 19245-93 "Коляски детские.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формоустойчивость спинки коляски;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5.6 ГОСТ 19245-93 "Коляски детские.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наличие острых концов, узлов и деталей, открытых отверстий, щелей диаметром больше 5 мм и меньше 12 мм);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3.13 ГОСТ 19245-93 "Коляски детские.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работа тормозной и блокирующих систем;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пп. 5.9, 5.10 ГОСТ 19245-93 "Коляски детские.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водонепроницаемость внешней обивки или чехла;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413-91 "Ткани с резиновым или пластмассовым покрытием. Определение водонепроницаемости"</w:t>
            </w:r>
          </w:p>
          <w:p w:rsidR="00E04194" w:rsidRPr="00C22AED" w:rsidRDefault="00E04194" w:rsidP="00471C20">
            <w:pPr>
              <w:pStyle w:val="ConsPlusNormal"/>
              <w:spacing w:line="300" w:lineRule="atLeast"/>
            </w:pPr>
            <w:r w:rsidRPr="00C22AED">
              <w:t>ГОСТ 22944-78 "Кожа искусственная и пленочные материалы. Методы определения водопроницаемости"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ремней, ручек, скоб и иных приспособлений для переноски;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5.11 ГОСТ 19245-93 "Коляски детские.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прочность ремней безопасности, регуляторов и замков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5.12 ГОСТ 19245-93 "Коляски детские.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10.06.2014 N 90,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Велосипеды</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46</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7 ГОСТ 31741-2012 "Велосипеды.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механической безопасности: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Р ИСО 8098-2012 "Велосипеды для детей младшего возраста. Требования безопасности" (применяется до 1 января 2020 г.)</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для велосипедов с высотой седла от 435 мм до 635 мм (для детей дошкольного возраста);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28765-90 (ИСО 8098-90) "Велосипеды для детей младшего возраста. Требования безопасности"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для велосипедов с регулировкой седла на высоту 635 мм и более (для детей школьного и подросткового возраста);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6 ГОСТ 31741-2012 "Велосипеды.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наличие открытых выступов;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6.1.2 ГОСТ 31741-2012 "Велосипеды.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испытания тормозной системы;</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пп. 3.2, 3.3, 3.4, 3.5 ГОСТ 28765-90 (ИСО 8098-90) "Велосипеды для детей младшего возраста. Требования безопасности"</w:t>
            </w:r>
          </w:p>
          <w:p w:rsidR="00E04194" w:rsidRPr="00C22AED" w:rsidRDefault="00E04194" w:rsidP="00471C20">
            <w:pPr>
              <w:pStyle w:val="ConsPlusNormal"/>
              <w:spacing w:line="300" w:lineRule="atLeast"/>
            </w:pPr>
            <w:r w:rsidRPr="00C22AED">
              <w:t>п. 8.1 ГОСТ 31741-2012 "Велосипеды.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испытания рулевого управления; узлов, деталей и соединений велосипеда;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пп. 3.6, 3.7, 3.8, 3.9, 3.10, 3.11 ГОСТ 28765-90 (ИСО 8098-90) "Велосипеды для детей младшего возраста. Требования безопасности"</w:t>
            </w:r>
          </w:p>
          <w:p w:rsidR="00E04194" w:rsidRPr="00C22AED" w:rsidRDefault="00E04194" w:rsidP="00471C20">
            <w:pPr>
              <w:pStyle w:val="ConsPlusNormal"/>
              <w:spacing w:line="300" w:lineRule="atLeast"/>
            </w:pPr>
            <w:r w:rsidRPr="00C22AED">
              <w:t>пп. 8.2, 8.3, 8.4, 8.5, 8.6 ГОСТ 31741-2012 "Велосипеды. Общие технические условия"</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деформация поддерживающих роликов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3.13 ГОСТ 28765-90 (ИСО 8098-90) "Велосипеды для детей младшего возраста. Требования безопасности"</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Издательская (книжная и журнальная) продукция</w:t>
            </w:r>
          </w:p>
        </w:tc>
      </w:tr>
      <w:tr w:rsidR="00E04194" w:rsidRPr="00C22AED" w:rsidTr="00C22AED">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47</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Отбор проб</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 СанПиН 2.4.7.960-00 "Гигиенические требования к изданиям книжным и журнальным для детей и подростков"</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решения Коллегии Евразийской экономической комиссии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48</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Требования биологической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оптическая плотность фона;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 СанПиН 2.4.7.960-00 "Гигиенические требования к изданиям книжным и журнальным для детей и подростков";</w:t>
            </w:r>
          </w:p>
          <w:p w:rsidR="00E04194" w:rsidRPr="00C22AED" w:rsidRDefault="00E04194" w:rsidP="00471C20">
            <w:pPr>
              <w:pStyle w:val="ConsPlusNormal"/>
              <w:spacing w:line="300" w:lineRule="atLeast"/>
            </w:pPr>
            <w:r w:rsidRPr="00C22AED">
              <w:t>СТБ 7.206-2006 "Издания книжные и журнальные для детей. ОТУ"</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группа и начертание шрифта;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1, Приложение 1. ГОСТ 3489.1-71 "Шрифты типографские (на русской и латинской греческих основах). Группировка. Индексация. Линия шрифта. Емкость"</w:t>
            </w:r>
          </w:p>
          <w:p w:rsidR="00E04194" w:rsidRPr="00C22AED" w:rsidRDefault="00E04194" w:rsidP="00471C20">
            <w:pPr>
              <w:pStyle w:val="ConsPlusNormal"/>
              <w:spacing w:line="300" w:lineRule="atLeast"/>
            </w:pPr>
            <w:r w:rsidRPr="00C22AED">
              <w:t>СТБ 7.206-2006 "Издания книжные и журнальные для детей. ОТУ"</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кегль шрифта;</w:t>
            </w:r>
          </w:p>
          <w:p w:rsidR="00E04194" w:rsidRPr="00C22AED" w:rsidRDefault="00E04194" w:rsidP="00471C20">
            <w:pPr>
              <w:pStyle w:val="ConsPlusNormal"/>
              <w:spacing w:line="300" w:lineRule="atLeast"/>
            </w:pPr>
            <w:r w:rsidRPr="00C22AED">
              <w:t>- длина строки;</w:t>
            </w:r>
          </w:p>
          <w:p w:rsidR="00E04194" w:rsidRPr="00C22AED" w:rsidRDefault="00E04194" w:rsidP="00471C20">
            <w:pPr>
              <w:pStyle w:val="ConsPlusNormal"/>
              <w:spacing w:line="300" w:lineRule="atLeast"/>
            </w:pPr>
            <w:r w:rsidRPr="00C22AED">
              <w:t>- увеличение интерлиньяжа;</w:t>
            </w:r>
          </w:p>
          <w:p w:rsidR="00E04194" w:rsidRPr="00C22AED" w:rsidRDefault="00E04194" w:rsidP="00471C20">
            <w:pPr>
              <w:pStyle w:val="ConsPlusNormal"/>
              <w:spacing w:line="300" w:lineRule="atLeast"/>
            </w:pPr>
            <w:r w:rsidRPr="00C22AED">
              <w:t>- корешковые поля;</w:t>
            </w:r>
          </w:p>
          <w:p w:rsidR="00E04194" w:rsidRPr="00C22AED" w:rsidRDefault="00E04194" w:rsidP="00471C20">
            <w:pPr>
              <w:pStyle w:val="ConsPlusNormal"/>
              <w:spacing w:line="300" w:lineRule="atLeast"/>
            </w:pPr>
            <w:r w:rsidRPr="00C22AED">
              <w:t>- размер элементов рисунка в раскрасках;</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Раздел 5. СанПиН 2.4.7.960-00 "Гигиенические требования к изданиям книжным и журнальным для детей и подростков";</w:t>
            </w:r>
          </w:p>
          <w:p w:rsidR="00E04194" w:rsidRPr="00C22AED" w:rsidRDefault="00E04194" w:rsidP="00471C20">
            <w:pPr>
              <w:pStyle w:val="ConsPlusNormal"/>
              <w:spacing w:line="300" w:lineRule="atLeast"/>
            </w:pPr>
            <w:r w:rsidRPr="00C22AED">
              <w:t>СТБ 7.206-2006 "Издания книжные и журнальные для детей. ОТУ"</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пробел между словами;</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 13 Приложения 1. СанПиН 2.4.7.1166-02 "Гигиенические требования к изданиям учебным для общего и начального профессионального образования";</w:t>
            </w:r>
          </w:p>
          <w:p w:rsidR="00E04194" w:rsidRPr="00C22AED" w:rsidRDefault="00E04194" w:rsidP="00471C20">
            <w:pPr>
              <w:pStyle w:val="ConsPlusNormal"/>
              <w:spacing w:line="300" w:lineRule="atLeast"/>
            </w:pPr>
            <w:r w:rsidRPr="00C22AED">
              <w:t>СТБ 7.206-2006 "Издания книжные и журнальные для детей. Общие технические условия"</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19.12.2017 N 175)</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49</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Общие требования химической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 химических веществ: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свинец, цинк, мышьяк, хром;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11969-96 "Качество воды. Определение мышьяка";</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E04194" w:rsidRPr="00C22AED" w:rsidRDefault="00E04194" w:rsidP="00471C20">
            <w:pPr>
              <w:pStyle w:val="ConsPlusNormal"/>
              <w:spacing w:line="300" w:lineRule="atLeast"/>
            </w:pPr>
            <w:r w:rsidRPr="00C22AED">
              <w:t>МУК 4.1.617-96 "Методические указания по газохроматографическому определению ксиленолов, крезолов и фенола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4.1.1271-03 "Измерение массовой концентрации фенола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РД 52.04.186-89 "Руководство по контролю загрязнения атмосферы";</w:t>
            </w:r>
          </w:p>
          <w:p w:rsidR="00E04194" w:rsidRPr="00C22AED" w:rsidRDefault="00E04194" w:rsidP="00471C20">
            <w:pPr>
              <w:pStyle w:val="ConsPlusNormal"/>
              <w:spacing w:line="300" w:lineRule="atLeast"/>
            </w:pPr>
            <w:r w:rsidRPr="00C22AED">
              <w:t>МУК 4.1.1045-01 "ВЭЖХ определение формальдегида и предельных альдегидов (C2-C10) в воздухе";</w:t>
            </w:r>
          </w:p>
          <w:p w:rsidR="00E04194" w:rsidRPr="00C22AED" w:rsidRDefault="00E04194" w:rsidP="00471C20">
            <w:pPr>
              <w:pStyle w:val="ConsPlusNormal"/>
              <w:spacing w:line="300" w:lineRule="atLeast"/>
            </w:pPr>
            <w:r w:rsidRPr="00C22AED">
              <w:t>МУК 4.1.1053-01 "Ионохроматографическое определение формальдегида в воздухе";</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w:t>
            </w:r>
          </w:p>
          <w:p w:rsidR="00E04194" w:rsidRPr="00C22AED" w:rsidRDefault="00E04194" w:rsidP="00471C20">
            <w:pPr>
              <w:pStyle w:val="ConsPlusNormal"/>
              <w:spacing w:line="300" w:lineRule="atLeast"/>
            </w:pPr>
            <w:r w:rsidRPr="00C22AED">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r w:rsidR="00E04194" w:rsidRPr="00C22AED" w:rsidTr="00C22AED">
        <w:tc>
          <w:tcPr>
            <w:tcW w:w="0" w:type="auto"/>
            <w:gridSpan w:val="3"/>
            <w:tcBorders>
              <w:top w:val="single" w:sz="4" w:space="0" w:color="auto"/>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center"/>
              <w:outlineLvl w:val="1"/>
            </w:pPr>
            <w:r w:rsidRPr="00C22AED">
              <w:t>Школьно-письменные принадлежности</w:t>
            </w:r>
          </w:p>
        </w:tc>
      </w:tr>
      <w:tr w:rsidR="00E04194" w:rsidRPr="00C22AED" w:rsidTr="00C22AED">
        <w:tc>
          <w:tcPr>
            <w:tcW w:w="0" w:type="auto"/>
            <w:vMerge w:val="restart"/>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50</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r w:rsidRPr="00C22AED">
              <w:t>Общие требования химической безопасности:</w:t>
            </w:r>
          </w:p>
        </w:tc>
        <w:tc>
          <w:tcPr>
            <w:tcW w:w="0" w:type="auto"/>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pP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выделение вредных для здоровья химических веществ:</w:t>
            </w:r>
          </w:p>
          <w:p w:rsidR="00E04194" w:rsidRPr="00C22AED" w:rsidRDefault="00E04194" w:rsidP="00471C20">
            <w:pPr>
              <w:pStyle w:val="ConsPlusNormal"/>
              <w:spacing w:line="300" w:lineRule="atLeast"/>
            </w:pPr>
            <w:r w:rsidRPr="00C22AED">
              <w:t>- алюминий, цинк, титан, олово, мышьяк, кадмий, хром, свинец, ртуть, селен, сурьма, барий, бор</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31870-2012 "Вода питьевая. Определение содержания элементов методами атомной спектрометрии";</w:t>
            </w:r>
          </w:p>
          <w:p w:rsidR="00E04194" w:rsidRPr="00C22AED" w:rsidRDefault="00E04194" w:rsidP="00471C20">
            <w:pPr>
              <w:pStyle w:val="ConsPlusNormal"/>
              <w:spacing w:line="300" w:lineRule="atLeast"/>
            </w:pPr>
            <w:r w:rsidRPr="00C22AED">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E04194" w:rsidRPr="00C22AED" w:rsidRDefault="00E04194" w:rsidP="00471C20">
            <w:pPr>
              <w:pStyle w:val="ConsPlusNormal"/>
              <w:spacing w:line="300" w:lineRule="atLeast"/>
            </w:pPr>
            <w:r w:rsidRPr="00C22AED">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E04194" w:rsidRPr="00C22AED" w:rsidRDefault="00E04194" w:rsidP="00471C20">
            <w:pPr>
              <w:pStyle w:val="ConsPlusNormal"/>
              <w:spacing w:line="300" w:lineRule="atLeast"/>
            </w:pPr>
            <w:r w:rsidRPr="00C22AED">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E04194" w:rsidRPr="00C22AED" w:rsidRDefault="00E04194" w:rsidP="00471C20">
            <w:pPr>
              <w:pStyle w:val="ConsPlusNormal"/>
              <w:spacing w:line="300" w:lineRule="atLeast"/>
            </w:pPr>
            <w:r w:rsidRPr="00C22AED">
              <w:t>МУК 4.1.742-99 "Инверсионное вольтамперометрическое измерение концентрации ионов цинка, кадмия, свинца и меди в воде";</w:t>
            </w:r>
          </w:p>
          <w:p w:rsidR="00E04194" w:rsidRPr="00C22AED" w:rsidRDefault="00E04194" w:rsidP="00471C20">
            <w:pPr>
              <w:pStyle w:val="ConsPlusNormal"/>
              <w:spacing w:line="300" w:lineRule="atLeast"/>
            </w:pPr>
            <w:r w:rsidRPr="00C22AED">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МВИ.МН 1792-2002 "Методика выполнения измерений концентраций элементов в жидких пробах на спектрометре ARL 3410+";</w:t>
            </w:r>
          </w:p>
          <w:p w:rsidR="00E04194" w:rsidRPr="00C22AED" w:rsidRDefault="00E04194" w:rsidP="00471C20">
            <w:pPr>
              <w:pStyle w:val="ConsPlusNormal"/>
              <w:spacing w:line="300" w:lineRule="atLeast"/>
            </w:pPr>
            <w:r w:rsidRPr="00C22AED">
              <w:t>СТБ ГОСТ Р 51309-2001 "Вода питьевая. Определение содержания элементов методами атомной спектрометрии" (применяется до 1 января 2019 г.);</w:t>
            </w:r>
          </w:p>
          <w:p w:rsidR="00E04194" w:rsidRPr="00C22AED" w:rsidRDefault="00E04194" w:rsidP="00471C20">
            <w:pPr>
              <w:pStyle w:val="ConsPlusNormal"/>
              <w:spacing w:line="300" w:lineRule="atLeast"/>
            </w:pPr>
            <w:r w:rsidRPr="00C22AED">
              <w:t>СТБ ISO 11885-2011 "Качество воды. Определение 33 элементов методом атомно-эмиссионной спектрометрии с индуктивно-связанной плазмой";</w:t>
            </w:r>
          </w:p>
          <w:p w:rsidR="00E04194" w:rsidRPr="00C22AED" w:rsidRDefault="00E04194" w:rsidP="00471C20">
            <w:pPr>
              <w:pStyle w:val="ConsPlusNormal"/>
              <w:spacing w:line="300" w:lineRule="atLeast"/>
            </w:pPr>
            <w:r w:rsidRPr="00C22AED">
              <w:t>ИСО 11969-96 "Качество воды. Определение мышьяка";</w:t>
            </w:r>
          </w:p>
          <w:p w:rsidR="00E04194" w:rsidRPr="00C22AED" w:rsidRDefault="00E04194" w:rsidP="00471C20">
            <w:pPr>
              <w:pStyle w:val="ConsPlusNormal"/>
              <w:spacing w:line="300" w:lineRule="atLeast"/>
            </w:pPr>
            <w:r w:rsidRPr="00C22AED">
              <w:t>ГОСТ 4152-89 "Вода питьевая. Метод определения массовой концентрации мышьяка";</w:t>
            </w:r>
          </w:p>
          <w:p w:rsidR="00E04194" w:rsidRPr="00C22AED" w:rsidRDefault="00E04194" w:rsidP="00471C20">
            <w:pPr>
              <w:pStyle w:val="ConsPlusNormal"/>
              <w:spacing w:line="300" w:lineRule="atLeast"/>
            </w:pPr>
            <w:r w:rsidRPr="00C22AED">
              <w:t>СТБ ГОСТ Р 51210-2001 "Вода питьевая. Метод определения содержания бора" (применяется до 1 января 2019 г.);</w:t>
            </w:r>
          </w:p>
          <w:p w:rsidR="00E04194" w:rsidRPr="00C22AED" w:rsidRDefault="00E04194" w:rsidP="00471C20">
            <w:pPr>
              <w:pStyle w:val="ConsPlusNormal"/>
              <w:spacing w:line="300" w:lineRule="atLeast"/>
            </w:pPr>
            <w:r w:rsidRPr="00C22AED">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E04194" w:rsidRPr="00C22AED" w:rsidRDefault="00E04194" w:rsidP="00471C20">
            <w:pPr>
              <w:pStyle w:val="ConsPlusNormal"/>
              <w:spacing w:line="300" w:lineRule="atLeast"/>
            </w:pPr>
            <w:r w:rsidRPr="00C22AED">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E04194" w:rsidRPr="00C22AED" w:rsidRDefault="00E04194" w:rsidP="00471C20">
            <w:pPr>
              <w:pStyle w:val="ConsPlusNormal"/>
              <w:spacing w:line="300" w:lineRule="atLeast"/>
            </w:pPr>
            <w:r w:rsidRPr="00C22AED">
              <w:t>ГОСТ 22001-87 "Метод атомно-абсорбционной спектрометрии определения примесей химических элементов";</w:t>
            </w:r>
          </w:p>
          <w:p w:rsidR="00E04194" w:rsidRPr="00C22AED" w:rsidRDefault="00E04194" w:rsidP="00471C20">
            <w:pPr>
              <w:pStyle w:val="ConsPlusNormal"/>
              <w:spacing w:line="300" w:lineRule="atLeast"/>
            </w:pPr>
            <w:r w:rsidRPr="00C22AED">
              <w:t>СТБ ISO 15586-2011 "Качество воды. Обнаружение микроэлементов методом атомно-абсорбционной спектрометрии с использованием графитовой печи";</w:t>
            </w:r>
          </w:p>
          <w:p w:rsidR="00E04194" w:rsidRPr="00C22AED" w:rsidRDefault="00E04194" w:rsidP="00471C20">
            <w:pPr>
              <w:pStyle w:val="ConsPlusNormal"/>
              <w:spacing w:line="300" w:lineRule="atLeast"/>
            </w:pPr>
            <w:r w:rsidRPr="00C22AED">
              <w:t>ГОСТ 31949-2012 "Вода питьевая. Метод определения содержания бора";</w:t>
            </w:r>
          </w:p>
          <w:p w:rsidR="00E04194" w:rsidRPr="00C22AED" w:rsidRDefault="00E04194" w:rsidP="00471C20">
            <w:pPr>
              <w:pStyle w:val="ConsPlusNormal"/>
              <w:spacing w:line="300" w:lineRule="atLeast"/>
            </w:pPr>
            <w:r w:rsidRPr="00C22AED">
              <w:t>ГОСТ 31950-2012 Вода. Методы определения содержания общей ртути беспламенной атомно-абсорбционной спектрометрией";</w:t>
            </w:r>
          </w:p>
          <w:p w:rsidR="00E04194" w:rsidRPr="00C22AED" w:rsidRDefault="00E04194" w:rsidP="00471C20">
            <w:pPr>
              <w:pStyle w:val="ConsPlusNormal"/>
              <w:spacing w:line="300" w:lineRule="atLeast"/>
            </w:pPr>
            <w:r w:rsidRPr="00C22AED">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ГОСТ 24295-80, с. 2 "Посуда хозяйственная стальная эмалированная. Методы анализа вытяжек";</w:t>
            </w:r>
          </w:p>
          <w:p w:rsidR="00E04194" w:rsidRPr="00C22AED" w:rsidRDefault="00E04194" w:rsidP="00471C20">
            <w:pPr>
              <w:pStyle w:val="ConsPlusNormal"/>
              <w:spacing w:line="300" w:lineRule="atLeast"/>
            </w:pPr>
            <w:r w:rsidRPr="00C22AED">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агидол 2;</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санитарно-химическому исследованию детских латексных сосок и баллончиков сосок-пустышек от 19.10.90;</w:t>
            </w:r>
          </w:p>
          <w:p w:rsidR="00E04194" w:rsidRPr="00C22AED" w:rsidRDefault="00E04194" w:rsidP="00471C20">
            <w:pPr>
              <w:pStyle w:val="ConsPlusNormal"/>
              <w:spacing w:line="300" w:lineRule="atLeast"/>
            </w:pPr>
            <w:r w:rsidRPr="00C22AED">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агидол 40, альтакс;</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акрилонитрил;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E04194" w:rsidRPr="00C22AED" w:rsidRDefault="00E04194" w:rsidP="00471C20">
            <w:pPr>
              <w:pStyle w:val="ConsPlusNormal"/>
              <w:spacing w:line="300" w:lineRule="atLeast"/>
            </w:pPr>
            <w:r w:rsidRPr="00C22AED">
              <w:t>МУК 4.1.658-96 "Методические указания по газохроматографическому определению акрилонитрила в воде";</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4.1.1206-03 "Газохроматографическое определение акрилонитрила, ацетонитрила, диметилформамида, диэтиламина и триэтиламина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85"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4.1.580-96 "Определение нитрила акриловой кислоты, выделяющегося из полиакрилонитрильного волокна в воздух, методом газовой хроматографии";</w:t>
            </w:r>
          </w:p>
          <w:p w:rsidR="00E04194" w:rsidRPr="00C22AED" w:rsidRDefault="00E04194" w:rsidP="00471C20">
            <w:pPr>
              <w:pStyle w:val="ConsPlusNormal"/>
              <w:spacing w:line="300" w:lineRule="atLeast"/>
            </w:pPr>
            <w:r w:rsidRPr="00C22AED">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E04194" w:rsidRPr="00C22AED" w:rsidRDefault="00E04194" w:rsidP="00471C20">
            <w:pPr>
              <w:pStyle w:val="ConsPlusNormal"/>
              <w:spacing w:line="300" w:lineRule="atLeast"/>
            </w:pPr>
            <w:r w:rsidRPr="00C22AED">
              <w:t>РД 52.04.186-89 "Руководство по контролю загрязнения атмосферы";</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8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МУК 4.1.1045-01 "ВЭЖХ определение формальдегида и предельных альдегидов (C2 - C10) в воздухе";</w:t>
            </w:r>
          </w:p>
          <w:p w:rsidR="00E04194" w:rsidRPr="00C22AED" w:rsidRDefault="00E04194" w:rsidP="00471C20">
            <w:pPr>
              <w:pStyle w:val="ConsPlusNormal"/>
              <w:spacing w:line="300" w:lineRule="atLeast"/>
            </w:pPr>
            <w:r w:rsidRPr="00C22AED">
              <w:t>МУК 4.1.1957-05 "Газохроматографическое определение винилхлорида и ацетальдегида в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87"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8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89"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ацетофенон;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90"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91"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E04194" w:rsidRPr="00C22AED" w:rsidTr="00C22AED">
        <w:tc>
          <w:tcPr>
            <w:tcW w:w="0" w:type="auto"/>
            <w:vMerge/>
            <w:tcBorders>
              <w:top w:val="single" w:sz="4" w:space="0" w:color="auto"/>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бенз(а)пирен;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4.1.741-99 "Хромато-масс-спектрометрическое определение фенантрена, антрацена, флуорантена, пирена, хризена и бенз(а)пирена в воде";</w:t>
            </w:r>
          </w:p>
          <w:p w:rsidR="00E04194" w:rsidRPr="00C22AED" w:rsidRDefault="00E04194" w:rsidP="00471C20">
            <w:pPr>
              <w:pStyle w:val="ConsPlusNormal"/>
              <w:spacing w:line="300" w:lineRule="atLeast"/>
            </w:pPr>
            <w:r w:rsidRPr="00C22AED">
              <w:t>МУК 4.1.1273-03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E04194" w:rsidRPr="00C22AED" w:rsidRDefault="00E04194" w:rsidP="00471C20">
            <w:pPr>
              <w:pStyle w:val="ConsPlusNormal"/>
              <w:spacing w:line="300" w:lineRule="atLeast"/>
            </w:pPr>
            <w:r w:rsidRPr="00C22AED">
              <w:t>МУ N 1424-76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E04194" w:rsidRPr="00C22AED" w:rsidRDefault="00E04194" w:rsidP="00471C20">
            <w:pPr>
              <w:pStyle w:val="ConsPlusNormal"/>
              <w:spacing w:line="300" w:lineRule="atLeast"/>
            </w:pPr>
            <w:r w:rsidRPr="00C22AED">
              <w:t>МВИ. МН 1489-2001 "Методика выполнения измерений концентраций бенз(а)пирена в воде методом жидкостной хроматографии"</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9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193"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194"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195"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бутадиен;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бутилакрилат;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4.1.657-96 "Методические указания по газохроматографическому определению бутилакрилата и бутилметакрилата в воде";</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196"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бутилацетат;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9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МР 2915-82 "Методические рекомендации по определению винилацетата в воде методом газожидкостной хроматографии";</w:t>
            </w:r>
          </w:p>
          <w:p w:rsidR="00E04194" w:rsidRPr="00C22AED" w:rsidRDefault="00E04194" w:rsidP="00471C20">
            <w:pPr>
              <w:pStyle w:val="ConsPlusNormal"/>
              <w:spacing w:line="300" w:lineRule="atLeast"/>
            </w:pPr>
            <w:r w:rsidRPr="00C22AED">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винилхлорид;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E04194" w:rsidRPr="00C22AED" w:rsidRDefault="00E04194" w:rsidP="00471C20">
            <w:pPr>
              <w:pStyle w:val="ConsPlusNormal"/>
              <w:spacing w:line="300" w:lineRule="atLeast"/>
            </w:pPr>
            <w:r w:rsidRPr="00C22AED">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МУК 4.1.607-06 "Методические указания по определению винилхлорида в атмосферном воздухе методом газожидкостной хроматографии";</w:t>
            </w:r>
          </w:p>
          <w:p w:rsidR="00E04194" w:rsidRPr="00C22AED" w:rsidRDefault="00E04194" w:rsidP="00471C20">
            <w:pPr>
              <w:pStyle w:val="ConsPlusNormal"/>
              <w:spacing w:line="300" w:lineRule="atLeast"/>
            </w:pPr>
            <w:r w:rsidRPr="00C22AED">
              <w:t>МУК 4.1.1957-05 "Газохроматографическое определение винилхлорида и ацетальдегида в воздухе";</w:t>
            </w:r>
          </w:p>
          <w:p w:rsidR="00E04194" w:rsidRPr="00C22AED" w:rsidRDefault="00E04194" w:rsidP="00471C20">
            <w:pPr>
              <w:pStyle w:val="ConsPlusNormal"/>
              <w:spacing w:line="300" w:lineRule="atLeast"/>
            </w:pPr>
            <w:r w:rsidRPr="00C22AED">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вулкацит (этилфенилдитио-карбамат цинка)</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гексаметилендиамин;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гексан;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9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гексен, гептен;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гептан;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199"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дибутилфталат, диоктилфталат;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ГОСТ 26150-84 "Материалы и изделия строительные полимерные отделочные на основе поливинилхлорида. Метод санитарно-химической оценки";</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диэтилфталат;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МУК 4.1.614-96 "Методические указания по определению диэтилфталата в атмосферном воздухе методом высокоэффективной жидкостной хроматографии";</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4.1.738-99 "Хромато-масс-спектрометрическое определение фталатов и органических кислот в воде";</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МУК 4.1.611-96 "Методические указания по газохроматографическому определению диметилфталата в атмосферном воздухе";</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диметилтерефталат;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4.1.745-99 "Газохроматографическое определение диметилового эфира терефталевой кислоты в воде";</w:t>
            </w:r>
          </w:p>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4.1.11-11-19-2004 "МВИ концентрации диметилового эфира терефталевой кислоты в воде методом газовой хроматографии";</w:t>
            </w:r>
          </w:p>
          <w:p w:rsidR="00E04194" w:rsidRPr="00C22AED" w:rsidRDefault="00E04194" w:rsidP="00471C20">
            <w:pPr>
              <w:pStyle w:val="ConsPlusNormal"/>
              <w:spacing w:line="300" w:lineRule="atLeast"/>
            </w:pPr>
            <w:r w:rsidRPr="00C22AED">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E04194" w:rsidRPr="00C22AED" w:rsidRDefault="00E04194" w:rsidP="00471C20">
            <w:pPr>
              <w:pStyle w:val="ConsPlusNormal"/>
              <w:spacing w:line="300" w:lineRule="atLeast"/>
            </w:pPr>
            <w:r w:rsidRPr="00C22AED">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E04194" w:rsidRPr="00C22AED" w:rsidRDefault="00E04194" w:rsidP="00471C20">
            <w:pPr>
              <w:pStyle w:val="ConsPlusNormal"/>
              <w:spacing w:line="300" w:lineRule="atLeast"/>
            </w:pPr>
            <w:r w:rsidRPr="00C22AED">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gridSpan w:val="2"/>
            <w:tcBorders>
              <w:left w:val="single" w:sz="4" w:space="0" w:color="auto"/>
              <w:right w:val="single" w:sz="4" w:space="0" w:color="auto"/>
            </w:tcBorders>
          </w:tcPr>
          <w:p w:rsidR="00E04194" w:rsidRPr="00C22AED" w:rsidRDefault="00E04194" w:rsidP="00471C20">
            <w:pPr>
              <w:pStyle w:val="ConsPlusNormal"/>
              <w:spacing w:line="300" w:lineRule="atLeast"/>
              <w:jc w:val="both"/>
            </w:pPr>
            <w:r w:rsidRPr="00C22AED">
              <w:t>позиция исключена. - Решение Коллегии Евразийской экономической комиссии от 19.12.2017 N 175</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дифенилгуанидин, диметилдитиокарбамат цинка (цимат), диэтилдитиокарбамат цинка (этилцимат), изопрен, сульфенамид-Ц;</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каптакс, тиурам Д, тиурам Е;</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"Методические указания по санитарно-гигиенической оценке резиновых и латексных изделий медицинского назначения" от 19.12.86;</w:t>
            </w:r>
          </w:p>
          <w:p w:rsidR="00E04194" w:rsidRPr="00C22AED" w:rsidRDefault="00E04194" w:rsidP="00471C20">
            <w:pPr>
              <w:pStyle w:val="ConsPlusNormal"/>
              <w:spacing w:line="300" w:lineRule="atLeast"/>
            </w:pPr>
            <w:r w:rsidRPr="00C22AED">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4.1.10-15-92-2005 "Санитарно-химические исследования резин и изделий из них, предназначенных для контакта с пищевыми продуктами";</w:t>
            </w:r>
          </w:p>
          <w:p w:rsidR="00E04194" w:rsidRPr="00C22AED" w:rsidRDefault="00E04194" w:rsidP="00471C20">
            <w:pPr>
              <w:pStyle w:val="ConsPlusNormal"/>
              <w:spacing w:line="300" w:lineRule="atLeast"/>
            </w:pPr>
            <w:r w:rsidRPr="00C22AED">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200" type="#_x0000_t75" style="width:9.75pt;height:11.25pt">
                  <v:imagedata r:id="rId16" o:title=""/>
                </v:shape>
              </w:pict>
            </w:r>
            <w:r w:rsidRPr="00C22AED">
              <w:t>-капролактам;</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 xml:space="preserve">НДП 30.2:3.2-95 (НДП 30.2:3.2-04) "Методика выполнения измерений </w:t>
            </w:r>
            <w:r w:rsidRPr="00C22AED">
              <w:rPr>
                <w:position w:val="-6"/>
              </w:rPr>
              <w:pict>
                <v:shape id="_x0000_i1201" type="#_x0000_t75" style="width:9.75pt;height:11.25pt">
                  <v:imagedata r:id="rId16" o:title=""/>
                </v:shape>
              </w:pict>
            </w:r>
            <w:r w:rsidRPr="00C22AED">
              <w:t>-капролактама в природных и сточных водах";</w:t>
            </w:r>
          </w:p>
          <w:p w:rsidR="00E04194" w:rsidRPr="00C22AED" w:rsidRDefault="00E04194" w:rsidP="00471C20">
            <w:pPr>
              <w:pStyle w:val="ConsPlusNormal"/>
              <w:spacing w:line="300" w:lineRule="atLeast"/>
            </w:pPr>
            <w:r w:rsidRPr="00C22AED">
              <w:t xml:space="preserve">МУК 4.1.1209-03 "Газохроматографическое определение </w:t>
            </w:r>
            <w:r w:rsidRPr="00C22AED">
              <w:rPr>
                <w:position w:val="-6"/>
              </w:rPr>
              <w:pict>
                <v:shape id="_x0000_i1202" type="#_x0000_t75" style="width:9.75pt;height:11.25pt">
                  <v:imagedata r:id="rId16" o:title=""/>
                </v:shape>
              </w:pict>
            </w:r>
            <w:r w:rsidRPr="00C22AED">
              <w:t>-капролактама в воде";</w:t>
            </w:r>
          </w:p>
          <w:p w:rsidR="00E04194" w:rsidRPr="00C22AED" w:rsidRDefault="00E04194" w:rsidP="00471C20">
            <w:pPr>
              <w:pStyle w:val="ConsPlusNormal"/>
              <w:spacing w:line="300" w:lineRule="atLeast"/>
            </w:pPr>
            <w:r w:rsidRPr="00C22AED">
              <w:t>Инструкция 4.1.10-14-101-2005, глава 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ксилолы (смесь изомеров);</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203"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0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205"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206"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МУК 4.1.1046-01 "Газохроматографическое определение орто-, мета- и параксилолов в воздухе";</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кумол (изопропилбензол);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207"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0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209"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210"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метилметакрилат;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4.1.656-96 "Методические указания по газохроматографическому определению метилакрилата и метилметакрилата в воде";</w:t>
            </w:r>
          </w:p>
          <w:p w:rsidR="00E04194" w:rsidRPr="00C22AED" w:rsidRDefault="00E04194" w:rsidP="00471C20">
            <w:pPr>
              <w:pStyle w:val="ConsPlusNormal"/>
              <w:spacing w:line="300" w:lineRule="atLeast"/>
            </w:pPr>
            <w:r w:rsidRPr="00C22AED">
              <w:t>МУК 4.1.025-95 "Методы измерений массовой концентрации метакриловых соединений в объектах окружающей среды";</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211"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12"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213"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214"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215"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метиленхлорид;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4.1.646-96 "Методические указания по газохроматографическому определению галогенсодержащих веществ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 </w:t>
            </w:r>
            <w:r w:rsidRPr="00C22AED">
              <w:rPr>
                <w:position w:val="-6"/>
              </w:rPr>
              <w:pict>
                <v:shape id="_x0000_i1216" type="#_x0000_t75" style="width:12pt;height:11.25pt">
                  <v:imagedata r:id="rId6" o:title=""/>
                </v:shape>
              </w:pict>
            </w:r>
            <w:r w:rsidRPr="00C22AED">
              <w:t>-метилстирол;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217"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1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219"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220"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метиловый;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2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4.1.1046(а)-01 "Газохроматографическое определение метанола в воздухе";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4.1.624-96 "Методические указания по газохроматографическому определению метилового и этилового спиртов в атмосферном воздухе";</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222"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пропиловый;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23"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изопропиловый;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24"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4.1.600-96 "Методические указания по газохроматографическому определению ацетона, метанола и изопропанола в атмосферном воздухе";</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спирт бутиловый, спирт изобутиловый;</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25"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стирол;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2.3.3.052-96 "Санитарно-химические исследования изделий из полистирола и сополимеров стирола";</w:t>
            </w:r>
          </w:p>
          <w:p w:rsidR="00E04194" w:rsidRPr="00C22AED" w:rsidRDefault="00E04194" w:rsidP="00471C20">
            <w:pPr>
              <w:pStyle w:val="ConsPlusNormal"/>
              <w:spacing w:line="300" w:lineRule="atLeast"/>
            </w:pPr>
            <w:r w:rsidRPr="00C22AED">
              <w:t>МУК 4.1.739-99 "Хромато-масс-спектрометрическое определения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226"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27"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4.1.662-97 "Методические указания по определению массовой концентрации стирола в атмосферном воздухе методом газовой хроматографии";</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228"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229"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Инструкция 4.1.10-14-101-2005 "Методы исследования полимерных материалов для гигиенической оценки";</w:t>
            </w:r>
          </w:p>
          <w:p w:rsidR="00E04194" w:rsidRPr="00C22AED" w:rsidRDefault="00E04194" w:rsidP="00471C20">
            <w:pPr>
              <w:pStyle w:val="ConsPlusNormal"/>
              <w:spacing w:line="300" w:lineRule="atLeast"/>
            </w:pPr>
            <w:r w:rsidRPr="00C22AED">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230"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val="restart"/>
            <w:tcBorders>
              <w:left w:val="single" w:sz="4" w:space="0" w:color="auto"/>
              <w:right w:val="single" w:sz="4" w:space="0" w:color="auto"/>
            </w:tcBorders>
          </w:tcPr>
          <w:p w:rsidR="00E04194" w:rsidRPr="00C22AED" w:rsidRDefault="00E04194" w:rsidP="00471C20">
            <w:pPr>
              <w:pStyle w:val="ConsPlusNormal"/>
              <w:spacing w:line="300" w:lineRule="atLeast"/>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толуол;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31"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определения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232"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МУК 4.1.651-96 "Методические указания по газохроматографическому определению толуола в воде";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233"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234"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E04194" w:rsidRPr="00C22AED" w:rsidRDefault="00E04194" w:rsidP="00471C20">
            <w:pPr>
              <w:pStyle w:val="ConsPlusNormal"/>
              <w:spacing w:line="300" w:lineRule="atLeast"/>
            </w:pPr>
            <w:r w:rsidRPr="00C22AED">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22AED">
              <w:rPr>
                <w:position w:val="-6"/>
              </w:rPr>
              <w:pict>
                <v:shape id="_x0000_i1235" type="#_x0000_t75" style="width:9.75pt;height:11.25pt">
                  <v:imagedata r:id="rId15" o:title=""/>
                </v:shape>
              </w:pict>
            </w:r>
            <w:r w:rsidRPr="00C22AED">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фенол;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4.1.752-99 "Газохроматографическое определение фенола в воде";</w:t>
            </w:r>
          </w:p>
          <w:p w:rsidR="00E04194" w:rsidRPr="00C22AED" w:rsidRDefault="00E04194" w:rsidP="00471C20">
            <w:pPr>
              <w:pStyle w:val="ConsPlusNormal"/>
              <w:spacing w:line="300" w:lineRule="atLeast"/>
            </w:pPr>
            <w:r w:rsidRPr="00C22AED">
              <w:t>МУК 4.1.647-96 "Методические указания по газохроматографическому определению фенола в воде";</w:t>
            </w:r>
          </w:p>
          <w:p w:rsidR="00E04194" w:rsidRPr="00C22AED" w:rsidRDefault="00E04194" w:rsidP="00471C20">
            <w:pPr>
              <w:pStyle w:val="ConsPlusNormal"/>
              <w:spacing w:line="300" w:lineRule="atLeast"/>
            </w:pPr>
            <w:r w:rsidRPr="00C22AED">
              <w:t>МУК 4.1.737-99 "Хромато-масс-спектрометрическое определение фенолов в воде";</w:t>
            </w:r>
          </w:p>
          <w:p w:rsidR="00E04194" w:rsidRPr="00C22AED" w:rsidRDefault="00E04194" w:rsidP="00471C20">
            <w:pPr>
              <w:pStyle w:val="ConsPlusNormal"/>
              <w:spacing w:line="300" w:lineRule="atLeast"/>
            </w:pPr>
            <w:r w:rsidRPr="00C22AED">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E04194" w:rsidRPr="00C22AED" w:rsidRDefault="00E04194" w:rsidP="00471C20">
            <w:pPr>
              <w:pStyle w:val="ConsPlusNormal"/>
              <w:spacing w:line="300" w:lineRule="atLeast"/>
            </w:pPr>
            <w:r w:rsidRPr="00C22AED">
              <w:t>МУК 4.1.617-96 "Методические указания по газохроматографическому определению ксиленолов, крезолов и фенола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4.1.1271-03 "Измерение массовой концентрации фенола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формальдегид;</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E04194" w:rsidRPr="00C22AED" w:rsidRDefault="00E04194" w:rsidP="00471C20">
            <w:pPr>
              <w:pStyle w:val="ConsPlusNormal"/>
              <w:spacing w:line="300" w:lineRule="atLeast"/>
            </w:pPr>
            <w:r w:rsidRPr="00C22AED">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РД 52.24.492-2006 "Массовая концентрация формальдегида в водах. Методика выполнения измерений фотометрическим методом с ацетилацетоном";</w:t>
            </w:r>
          </w:p>
          <w:p w:rsidR="00E04194" w:rsidRPr="00C22AED" w:rsidRDefault="00E04194" w:rsidP="00471C20">
            <w:pPr>
              <w:pStyle w:val="ConsPlusNormal"/>
              <w:spacing w:line="300" w:lineRule="atLeast"/>
            </w:pPr>
            <w:r w:rsidRPr="00C22AED">
              <w:t>МУК 4.1.753-99 "Ионохроматографическое определение формальдегида в воде";</w:t>
            </w:r>
          </w:p>
          <w:p w:rsidR="00E04194" w:rsidRPr="00C22AED" w:rsidRDefault="00E04194" w:rsidP="00471C20">
            <w:pPr>
              <w:pStyle w:val="ConsPlusNormal"/>
              <w:spacing w:line="300" w:lineRule="atLeast"/>
            </w:pPr>
            <w:r w:rsidRPr="00C22AED">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E04194" w:rsidRPr="00C22AED" w:rsidRDefault="00E04194" w:rsidP="00471C20">
            <w:pPr>
              <w:pStyle w:val="ConsPlusNormal"/>
              <w:spacing w:line="300" w:lineRule="atLeast"/>
            </w:pPr>
            <w:r w:rsidRPr="00C22AED">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E04194" w:rsidRPr="00C22AED" w:rsidRDefault="00E04194" w:rsidP="00471C20">
            <w:pPr>
              <w:pStyle w:val="ConsPlusNormal"/>
              <w:spacing w:line="300" w:lineRule="atLeast"/>
            </w:pPr>
            <w:r w:rsidRPr="00C22AED">
              <w:t>РД 52.04.186-89 "Руководство по контролю загрязнения атмосферы";</w:t>
            </w:r>
          </w:p>
          <w:p w:rsidR="00E04194" w:rsidRPr="00C22AED" w:rsidRDefault="00E04194" w:rsidP="00471C20">
            <w:pPr>
              <w:pStyle w:val="ConsPlusNormal"/>
              <w:spacing w:line="300" w:lineRule="atLeast"/>
            </w:pPr>
            <w:r w:rsidRPr="00C22AED">
              <w:t>МУК 4.1.1045-01 "ВЭЖХ определение формальдегида и предельных альдегидов (C2-C10) в воздухе";</w:t>
            </w:r>
          </w:p>
          <w:p w:rsidR="00E04194" w:rsidRPr="00C22AED" w:rsidRDefault="00E04194" w:rsidP="00471C20">
            <w:pPr>
              <w:pStyle w:val="ConsPlusNormal"/>
              <w:spacing w:line="300" w:lineRule="atLeast"/>
            </w:pPr>
            <w:r w:rsidRPr="00C22AED">
              <w:t>МУК 4.1.1053-01 "Ионохроматографическое определение формальдегида в воздухе";</w:t>
            </w:r>
          </w:p>
          <w:p w:rsidR="00E04194" w:rsidRPr="00C22AED" w:rsidRDefault="00E04194" w:rsidP="00471C20">
            <w:pPr>
              <w:pStyle w:val="ConsPlusNormal"/>
              <w:spacing w:line="300" w:lineRule="atLeast"/>
            </w:pPr>
            <w:r w:rsidRPr="00C22AED">
              <w:t>Сб. Методические указания по определению вредных веществ в объектах окружающей среды. Вып. 1 Мн.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хлорбензол;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этилацетат;</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36"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E04194" w:rsidRPr="00C22AED" w:rsidRDefault="00E04194" w:rsidP="00471C20">
            <w:pPr>
              <w:pStyle w:val="ConsPlusNormal"/>
              <w:spacing w:line="300" w:lineRule="atLeast"/>
            </w:pPr>
            <w:r w:rsidRPr="00C22AED">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этилбензол;</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ГОСТ 15820-82 "Полистирол и сополимеры стирола. Газохроматографический метод определения остаточных мономеров и неполимеризующихся примесей";</w:t>
            </w:r>
          </w:p>
          <w:p w:rsidR="00E04194" w:rsidRPr="00C22AED" w:rsidRDefault="00E04194" w:rsidP="00471C20">
            <w:pPr>
              <w:pStyle w:val="ConsPlusNormal"/>
              <w:spacing w:line="300" w:lineRule="atLeast"/>
            </w:pPr>
            <w:r w:rsidRPr="00C22AED">
              <w:t>ГОСТ 22648-77 "Пластмассы. Методы определения гигиенических показателей";</w:t>
            </w:r>
          </w:p>
          <w:p w:rsidR="00E04194" w:rsidRPr="00C22AED" w:rsidRDefault="00E04194" w:rsidP="00471C20">
            <w:pPr>
              <w:pStyle w:val="ConsPlusNormal"/>
              <w:spacing w:line="300" w:lineRule="atLeast"/>
            </w:pPr>
            <w:r w:rsidRPr="00C22AED">
              <w:t>МУК 4.1.649-96 "Методические указания по хромато-масс-спектрометрическому определению летучих органических веществ в воде";</w:t>
            </w:r>
          </w:p>
          <w:p w:rsidR="00E04194" w:rsidRPr="00C22AED" w:rsidRDefault="00E04194" w:rsidP="00471C20">
            <w:pPr>
              <w:pStyle w:val="ConsPlusNormal"/>
              <w:spacing w:line="300" w:lineRule="atLeast"/>
            </w:pPr>
            <w:r w:rsidRPr="00C22AED">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E04194" w:rsidRPr="00C22AED" w:rsidRDefault="00E04194" w:rsidP="00471C20">
            <w:pPr>
              <w:pStyle w:val="ConsPlusNormal"/>
              <w:spacing w:line="300" w:lineRule="atLeast"/>
            </w:pPr>
            <w:r w:rsidRPr="00C22AED">
              <w:t>МУК 4.1.652-96 "Методические указания по газохроматографическому определению этилбензола в воде";</w:t>
            </w:r>
          </w:p>
          <w:p w:rsidR="00E04194" w:rsidRPr="00C22AED" w:rsidRDefault="00E04194" w:rsidP="00471C20">
            <w:pPr>
              <w:pStyle w:val="ConsPlusNormal"/>
              <w:spacing w:line="300" w:lineRule="atLeast"/>
            </w:pPr>
            <w:r w:rsidRPr="00C22AED">
              <w:t>МУК 4.1.739-99 "Хромато-масс-спектрометрическое определение бензола, толуола, хлорбензола, этилбензола, о-ксилола, стирола в воде";</w:t>
            </w:r>
          </w:p>
          <w:p w:rsidR="00E04194" w:rsidRPr="00C22AED" w:rsidRDefault="00E04194" w:rsidP="00471C20">
            <w:pPr>
              <w:pStyle w:val="ConsPlusNormal"/>
              <w:spacing w:line="300" w:lineRule="atLeast"/>
            </w:pPr>
            <w:r w:rsidRPr="00C22AED">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E04194" w:rsidRPr="00C22AED" w:rsidRDefault="00E04194" w:rsidP="00471C20">
            <w:pPr>
              <w:pStyle w:val="ConsPlusNormal"/>
              <w:spacing w:line="300" w:lineRule="atLeast"/>
            </w:pPr>
            <w:r w:rsidRPr="00C22AED">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22AED">
              <w:rPr>
                <w:position w:val="-6"/>
              </w:rPr>
              <w:pict>
                <v:shape id="_x0000_i1237" type="#_x0000_t75" style="width:12pt;height:11.25pt">
                  <v:imagedata r:id="rId6" o:title=""/>
                </v:shape>
              </w:pict>
            </w:r>
            <w:r w:rsidRPr="00C22AED">
              <w:t>-метилстирола в водных вытяжках из полистирольных пластиков";</w:t>
            </w:r>
          </w:p>
          <w:p w:rsidR="00E04194" w:rsidRPr="00C22AED" w:rsidRDefault="00E04194" w:rsidP="00471C20">
            <w:pPr>
              <w:pStyle w:val="ConsPlusNormal"/>
              <w:spacing w:line="300" w:lineRule="atLeast"/>
            </w:pPr>
            <w:r w:rsidRPr="00C22AED">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22AED">
              <w:rPr>
                <w:position w:val="-6"/>
              </w:rPr>
              <w:pict>
                <v:shape id="_x0000_i1238" type="#_x0000_t75" style="width:12pt;height:11.25pt">
                  <v:imagedata r:id="rId6" o:title=""/>
                </v:shape>
              </w:pict>
            </w:r>
            <w:r w:rsidRPr="00C22AED">
              <w:t>-метилстирола в водных вытяжках из материалов различного состава";</w:t>
            </w:r>
          </w:p>
          <w:p w:rsidR="00E04194" w:rsidRPr="00C22AED" w:rsidRDefault="00E04194" w:rsidP="00471C20">
            <w:pPr>
              <w:pStyle w:val="ConsPlusNormal"/>
              <w:spacing w:line="300" w:lineRule="atLeast"/>
            </w:pPr>
            <w:r w:rsidRPr="00C22AED">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E04194" w:rsidRPr="00C22AED" w:rsidRDefault="00E04194" w:rsidP="00471C20">
            <w:pPr>
              <w:pStyle w:val="ConsPlusNormal"/>
              <w:spacing w:line="300" w:lineRule="atLeast"/>
            </w:pPr>
            <w:r w:rsidRPr="00C22AED">
              <w:t>МУК 4.1.618-96 "Методические указания по хромато-масс-спектрометрическому определению летучих органических веществ в атмосферном воздухе";</w:t>
            </w:r>
          </w:p>
          <w:p w:rsidR="00E04194" w:rsidRPr="00C22AED" w:rsidRDefault="00E04194" w:rsidP="00471C20">
            <w:pPr>
              <w:pStyle w:val="ConsPlusNormal"/>
              <w:spacing w:line="300" w:lineRule="atLeast"/>
            </w:pPr>
            <w:r w:rsidRPr="00C22AED">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E04194" w:rsidRPr="00C22AED" w:rsidRDefault="00E04194" w:rsidP="00471C20">
            <w:pPr>
              <w:pStyle w:val="ConsPlusNormal"/>
              <w:spacing w:line="300" w:lineRule="atLeast"/>
            </w:pPr>
            <w:r w:rsidRPr="00C22AED">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22AED">
              <w:rPr>
                <w:position w:val="-6"/>
              </w:rPr>
              <w:pict>
                <v:shape id="_x0000_i1239" type="#_x0000_t75" style="width:12pt;height:11.25pt">
                  <v:imagedata r:id="rId6" o:title=""/>
                </v:shape>
              </w:pict>
            </w:r>
            <w:r w:rsidRPr="00C22AED">
              <w:t>-метилстирола, бензальдегида, выделяющихся в воздушную среду из материалов различного состава";</w:t>
            </w:r>
          </w:p>
          <w:p w:rsidR="00E04194" w:rsidRPr="00C22AED" w:rsidRDefault="00E04194" w:rsidP="00471C20">
            <w:pPr>
              <w:pStyle w:val="ConsPlusNormal"/>
              <w:spacing w:line="300" w:lineRule="atLeast"/>
            </w:pPr>
            <w:r w:rsidRPr="00C22AED">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22AED">
              <w:rPr>
                <w:position w:val="-6"/>
              </w:rPr>
              <w:pict>
                <v:shape id="_x0000_i1240" type="#_x0000_t75" style="width:9.75pt;height:11.25pt">
                  <v:imagedata r:id="rId15" o:title=""/>
                </v:shape>
              </w:pict>
            </w:r>
            <w:r w:rsidRPr="00C22AED">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E04194" w:rsidRPr="00C22AED" w:rsidRDefault="00E04194" w:rsidP="00471C20">
            <w:pPr>
              <w:pStyle w:val="ConsPlusNormal"/>
              <w:spacing w:line="300" w:lineRule="atLeast"/>
            </w:pPr>
            <w:r w:rsidRPr="00C22AED">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этиленгликоль;</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04194" w:rsidRPr="00C22AED" w:rsidTr="00C22AED">
        <w:tc>
          <w:tcPr>
            <w:tcW w:w="0" w:type="auto"/>
            <w:vMerge/>
            <w:tcBorders>
              <w:left w:val="single" w:sz="4" w:space="0" w:color="auto"/>
              <w:right w:val="single" w:sz="4" w:space="0" w:color="auto"/>
            </w:tcBorders>
          </w:tcPr>
          <w:p w:rsidR="00E04194" w:rsidRPr="00C22AED" w:rsidRDefault="00E04194" w:rsidP="00471C20">
            <w:pPr>
              <w:pStyle w:val="ConsPlusNormal"/>
              <w:spacing w:line="300" w:lineRule="atLeast"/>
              <w:ind w:firstLine="540"/>
              <w:jc w:val="both"/>
            </w:pP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 эпихлоргидрин;</w:t>
            </w:r>
          </w:p>
        </w:tc>
        <w:tc>
          <w:tcPr>
            <w:tcW w:w="0" w:type="auto"/>
            <w:tcBorders>
              <w:left w:val="single" w:sz="4" w:space="0" w:color="auto"/>
              <w:right w:val="single" w:sz="4" w:space="0" w:color="auto"/>
            </w:tcBorders>
          </w:tcPr>
          <w:p w:rsidR="00E04194" w:rsidRPr="00C22AED" w:rsidRDefault="00E04194" w:rsidP="00471C20">
            <w:pPr>
              <w:pStyle w:val="ConsPlusNormal"/>
              <w:spacing w:line="300" w:lineRule="atLeast"/>
            </w:pPr>
            <w:r w:rsidRPr="00C22AED">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E04194" w:rsidRPr="00C22AED" w:rsidRDefault="00E04194" w:rsidP="00471C20">
            <w:pPr>
              <w:pStyle w:val="ConsPlusNormal"/>
              <w:spacing w:line="300" w:lineRule="atLeast"/>
            </w:pPr>
            <w:r w:rsidRPr="00C22AED">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E04194" w:rsidRPr="00C22AED" w:rsidRDefault="00E04194" w:rsidP="00471C20">
            <w:pPr>
              <w:pStyle w:val="ConsPlusNormal"/>
              <w:spacing w:line="300" w:lineRule="atLeast"/>
            </w:pPr>
            <w:r w:rsidRPr="00C22AED">
              <w:t>Инструкция 2.3.3.10-15-89-2005 "Санитарно-гигиеническая оценка лакированной консервной тары";</w:t>
            </w:r>
          </w:p>
          <w:p w:rsidR="00E04194" w:rsidRPr="00C22AED" w:rsidRDefault="00E04194" w:rsidP="00471C20">
            <w:pPr>
              <w:pStyle w:val="ConsPlusNormal"/>
              <w:spacing w:line="300" w:lineRule="atLeast"/>
            </w:pPr>
            <w:r w:rsidRPr="00C22AED">
              <w:t>МВИ. МН 1924-2003 "Методика газохроматографического определения фенола и эпихлоргидрина в модельных средах, имитирующих пищевые продукты"</w:t>
            </w:r>
          </w:p>
          <w:p w:rsidR="00E04194" w:rsidRPr="00C22AED" w:rsidRDefault="00E04194" w:rsidP="00471C20">
            <w:pPr>
              <w:pStyle w:val="ConsPlusNormal"/>
              <w:spacing w:line="300" w:lineRule="atLeast"/>
            </w:pPr>
            <w:r w:rsidRPr="00C22AED">
              <w:t>МУ 4398-87 "Методические указания по гигиенической оценке лакированной консервной тары"</w:t>
            </w:r>
          </w:p>
          <w:p w:rsidR="00E04194" w:rsidRPr="00C22AED" w:rsidRDefault="00E04194" w:rsidP="00471C20">
            <w:pPr>
              <w:pStyle w:val="ConsPlusNormal"/>
              <w:spacing w:line="300" w:lineRule="atLeast"/>
            </w:pPr>
            <w:r w:rsidRPr="00C22AED">
              <w:t>МУК 2715-83 "Методические указания по газохроматографическому определению этилхлоргидрина (ЭХГ) в воздухе"</w:t>
            </w:r>
          </w:p>
        </w:tc>
      </w:tr>
      <w:tr w:rsidR="00E04194" w:rsidRPr="00C22AED" w:rsidTr="00C22AED">
        <w:tc>
          <w:tcPr>
            <w:tcW w:w="0" w:type="auto"/>
            <w:gridSpan w:val="3"/>
            <w:tcBorders>
              <w:left w:val="single" w:sz="4" w:space="0" w:color="auto"/>
              <w:bottom w:val="single" w:sz="4" w:space="0" w:color="auto"/>
              <w:right w:val="single" w:sz="4" w:space="0" w:color="auto"/>
            </w:tcBorders>
          </w:tcPr>
          <w:p w:rsidR="00E04194" w:rsidRPr="00C22AED" w:rsidRDefault="00E04194" w:rsidP="00471C20">
            <w:pPr>
              <w:pStyle w:val="ConsPlusNormal"/>
              <w:spacing w:line="300" w:lineRule="atLeast"/>
              <w:jc w:val="both"/>
            </w:pPr>
            <w:r w:rsidRPr="00C22AED">
              <w:t>(в ред. решений Коллегии Евразийской экономической комиссии от 27.11.2012 N 239, от 10.06.2014 N 90, от 19.12.2017 N 175)</w:t>
            </w:r>
          </w:p>
        </w:tc>
      </w:tr>
    </w:tbl>
    <w:p w:rsidR="00E04194" w:rsidRPr="00471C20" w:rsidRDefault="00E04194" w:rsidP="00BE4D67">
      <w:pPr>
        <w:pStyle w:val="ConsPlusNormal"/>
        <w:spacing w:line="300" w:lineRule="atLeast"/>
        <w:ind w:firstLine="540"/>
        <w:jc w:val="both"/>
      </w:pPr>
    </w:p>
    <w:sectPr w:rsidR="00E04194" w:rsidRPr="00471C20" w:rsidSect="00C22AED">
      <w:headerReference w:type="default" r:id="rId17"/>
      <w:footerReference w:type="default" r:id="rId18"/>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94" w:rsidRDefault="00E04194">
      <w:r>
        <w:separator/>
      </w:r>
    </w:p>
  </w:endnote>
  <w:endnote w:type="continuationSeparator" w:id="0">
    <w:p w:rsidR="00E04194" w:rsidRDefault="00E04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Footer"/>
      <w:rPr>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Footer"/>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Footer"/>
      <w:rPr>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Footer"/>
      <w:rPr>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Default="00E04194">
    <w:pPr>
      <w:pStyle w:val="ConsPlusNormal"/>
      <w:pBdr>
        <w:bottom w:val="single" w:sz="12" w:space="0" w:color="auto"/>
      </w:pBdr>
      <w:jc w:val="cente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94" w:rsidRDefault="00E04194">
      <w:r>
        <w:separator/>
      </w:r>
    </w:p>
  </w:footnote>
  <w:footnote w:type="continuationSeparator" w:id="0">
    <w:p w:rsidR="00E04194" w:rsidRDefault="00E04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Header"/>
    </w:pPr>
    <w:r w:rsidRPr="00471C20">
      <w:rPr>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Header"/>
    </w:pPr>
    <w:r w:rsidRPr="00471C20">
      <w:rPr>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4" w:rsidRPr="00471C20" w:rsidRDefault="00E04194" w:rsidP="00471C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B41"/>
    <w:rsid w:val="000B6B41"/>
    <w:rsid w:val="00471C20"/>
    <w:rsid w:val="00645CB6"/>
    <w:rsid w:val="00BD08AF"/>
    <w:rsid w:val="00BE4D67"/>
    <w:rsid w:val="00BE5FE6"/>
    <w:rsid w:val="00C22AED"/>
    <w:rsid w:val="00CA37D3"/>
    <w:rsid w:val="00E04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471C20"/>
    <w:pPr>
      <w:tabs>
        <w:tab w:val="center" w:pos="4677"/>
        <w:tab w:val="right" w:pos="9355"/>
      </w:tabs>
    </w:pPr>
  </w:style>
  <w:style w:type="character" w:customStyle="1" w:styleId="HeaderChar">
    <w:name w:val="Header Char"/>
    <w:basedOn w:val="DefaultParagraphFont"/>
    <w:link w:val="Header"/>
    <w:uiPriority w:val="99"/>
    <w:semiHidden/>
    <w:rsid w:val="004475AD"/>
    <w:rPr>
      <w:sz w:val="24"/>
      <w:szCs w:val="24"/>
    </w:rPr>
  </w:style>
  <w:style w:type="paragraph" w:styleId="Footer">
    <w:name w:val="footer"/>
    <w:basedOn w:val="Normal"/>
    <w:link w:val="FooterChar"/>
    <w:uiPriority w:val="99"/>
    <w:rsid w:val="00471C20"/>
    <w:pPr>
      <w:tabs>
        <w:tab w:val="center" w:pos="4677"/>
        <w:tab w:val="right" w:pos="9355"/>
      </w:tabs>
    </w:pPr>
  </w:style>
  <w:style w:type="character" w:customStyle="1" w:styleId="FooterChar">
    <w:name w:val="Footer Char"/>
    <w:basedOn w:val="DefaultParagraphFont"/>
    <w:link w:val="Footer"/>
    <w:uiPriority w:val="99"/>
    <w:semiHidden/>
    <w:rsid w:val="004475A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271</Pages>
  <Words>-32766</Words>
  <Characters>-32766</Characters>
  <Application>Microsoft Office Outlook</Application>
  <DocSecurity>0</DocSecurity>
  <Lines>0</Lines>
  <Paragraphs>0</Paragraphs>
  <ScaleCrop>false</ScaleCrop>
  <Company>КонсультантПлюс Версия 4016.00.49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23.09.2011 N 797(ред. от 19.12.2017)"О принятии технического регламента Таможенного союза "О безопасности продукции, предназначенной для детей и подростков"(вместе с "ТР ТС 007/2011. Технический регламент Таможенного </dc:title>
  <dc:subject/>
  <dc:creator>Информ-аналит отдел</dc:creator>
  <cp:keywords/>
  <dc:description/>
  <cp:lastModifiedBy>Информ-аналит отдел</cp:lastModifiedBy>
  <cp:revision>6</cp:revision>
  <dcterms:created xsi:type="dcterms:W3CDTF">2018-01-06T15:08:00Z</dcterms:created>
  <dcterms:modified xsi:type="dcterms:W3CDTF">2018-01-06T15:58:00Z</dcterms:modified>
</cp:coreProperties>
</file>