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38" w:rsidRPr="0031079F" w:rsidRDefault="009B3638" w:rsidP="00A53BD4">
      <w:pPr>
        <w:spacing w:line="300" w:lineRule="atLeast"/>
        <w:ind w:hanging="992"/>
        <w:jc w:val="right"/>
        <w:rPr>
          <w:rFonts w:ascii="Arial" w:hAnsi="Arial" w:cs="Arial"/>
          <w:sz w:val="22"/>
          <w:szCs w:val="22"/>
        </w:rPr>
      </w:pPr>
      <w:bookmarkStart w:id="0" w:name="_Toc392688915"/>
      <w:r w:rsidRPr="0031079F">
        <w:rPr>
          <w:rFonts w:ascii="Arial" w:hAnsi="Arial" w:cs="Arial"/>
          <w:sz w:val="22"/>
          <w:szCs w:val="22"/>
        </w:rPr>
        <w:t>ПРИНЯТ</w:t>
      </w:r>
    </w:p>
    <w:p w:rsidR="009B3638" w:rsidRPr="0031079F" w:rsidRDefault="009B3638" w:rsidP="00A53BD4">
      <w:pPr>
        <w:spacing w:line="300" w:lineRule="atLeast"/>
        <w:ind w:hanging="426"/>
        <w:jc w:val="right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Решением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Совета</w:t>
      </w:r>
    </w:p>
    <w:p w:rsidR="009B3638" w:rsidRPr="0031079F" w:rsidRDefault="009B3638" w:rsidP="00A53BD4">
      <w:pPr>
        <w:spacing w:line="300" w:lineRule="atLeast"/>
        <w:ind w:hanging="283"/>
        <w:jc w:val="right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Евразийской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экономической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комиссии</w:t>
      </w:r>
    </w:p>
    <w:p w:rsidR="009B3638" w:rsidRPr="0031079F" w:rsidRDefault="009B3638" w:rsidP="00A53BD4">
      <w:pPr>
        <w:spacing w:line="300" w:lineRule="atLeast"/>
        <w:ind w:hanging="284"/>
        <w:jc w:val="right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июня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1079F">
          <w:rPr>
            <w:rFonts w:ascii="Arial" w:hAnsi="Arial" w:cs="Arial"/>
            <w:sz w:val="22"/>
            <w:szCs w:val="22"/>
          </w:rPr>
          <w:t>2017</w:t>
        </w:r>
        <w:r>
          <w:rPr>
            <w:rFonts w:ascii="Arial" w:hAnsi="Arial" w:cs="Arial"/>
            <w:sz w:val="22"/>
            <w:szCs w:val="22"/>
          </w:rPr>
          <w:t xml:space="preserve"> </w:t>
        </w:r>
        <w:r w:rsidRPr="0031079F">
          <w:rPr>
            <w:rFonts w:ascii="Arial" w:hAnsi="Arial" w:cs="Arial"/>
            <w:sz w:val="22"/>
            <w:szCs w:val="22"/>
          </w:rPr>
          <w:t>г</w:t>
        </w:r>
      </w:smartTag>
      <w:r w:rsidRPr="003107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40</w:t>
      </w:r>
    </w:p>
    <w:p w:rsidR="009B3638" w:rsidRPr="0031079F" w:rsidRDefault="009B3638" w:rsidP="00A53BD4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1079F">
        <w:rPr>
          <w:rFonts w:ascii="Arial" w:hAnsi="Arial" w:cs="Arial"/>
          <w:b/>
          <w:bCs/>
          <w:sz w:val="22"/>
          <w:szCs w:val="22"/>
        </w:rPr>
        <w:t>ТЕХНИЧЕСКИЙ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РЕГЛАМЕНТ</w:t>
      </w:r>
    </w:p>
    <w:p w:rsidR="009B3638" w:rsidRPr="0031079F" w:rsidRDefault="009B3638" w:rsidP="00A53BD4">
      <w:pPr>
        <w:spacing w:line="300" w:lineRule="atLeast"/>
        <w:jc w:val="center"/>
        <w:rPr>
          <w:rFonts w:ascii="Arial" w:eastAsia="ヒラギノ角ゴ Pro W3" w:hAnsi="Arial" w:cs="Arial"/>
          <w:b/>
          <w:sz w:val="22"/>
          <w:szCs w:val="22"/>
          <w:lang w:eastAsia="en-US"/>
        </w:rPr>
      </w:pPr>
      <w:r w:rsidRPr="0031079F">
        <w:rPr>
          <w:rFonts w:ascii="Arial" w:eastAsia="ヒラギノ角ゴ Pro W3" w:hAnsi="Arial" w:cs="Arial"/>
          <w:b/>
          <w:sz w:val="22"/>
          <w:szCs w:val="22"/>
          <w:lang w:eastAsia="en-US"/>
        </w:rPr>
        <w:t>Евразийского</w:t>
      </w:r>
      <w:r>
        <w:rPr>
          <w:rFonts w:ascii="Arial" w:eastAsia="ヒラギノ角ゴ Pro W3" w:hAnsi="Arial" w:cs="Arial"/>
          <w:b/>
          <w:sz w:val="22"/>
          <w:szCs w:val="22"/>
          <w:lang w:eastAsia="en-US"/>
        </w:rPr>
        <w:t xml:space="preserve"> </w:t>
      </w:r>
      <w:r w:rsidRPr="0031079F">
        <w:rPr>
          <w:rFonts w:ascii="Arial" w:eastAsia="ヒラギノ角ゴ Pro W3" w:hAnsi="Arial" w:cs="Arial"/>
          <w:b/>
          <w:sz w:val="22"/>
          <w:szCs w:val="22"/>
          <w:lang w:eastAsia="en-US"/>
        </w:rPr>
        <w:t>экономического</w:t>
      </w:r>
      <w:r>
        <w:rPr>
          <w:rFonts w:ascii="Arial" w:eastAsia="ヒラギノ角ゴ Pro W3" w:hAnsi="Arial" w:cs="Arial"/>
          <w:b/>
          <w:sz w:val="22"/>
          <w:szCs w:val="22"/>
          <w:lang w:eastAsia="en-US"/>
        </w:rPr>
        <w:t xml:space="preserve"> </w:t>
      </w:r>
      <w:r w:rsidRPr="0031079F">
        <w:rPr>
          <w:rFonts w:ascii="Arial" w:eastAsia="ヒラギノ角ゴ Pro W3" w:hAnsi="Arial" w:cs="Arial"/>
          <w:b/>
          <w:sz w:val="22"/>
          <w:szCs w:val="22"/>
          <w:lang w:eastAsia="en-US"/>
        </w:rPr>
        <w:t>союза</w:t>
      </w:r>
    </w:p>
    <w:p w:rsidR="009B3638" w:rsidRPr="0031079F" w:rsidRDefault="009B3638" w:rsidP="00A53BD4"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1079F">
        <w:rPr>
          <w:rFonts w:ascii="Arial" w:hAnsi="Arial" w:cs="Arial"/>
          <w:b/>
          <w:bCs/>
          <w:sz w:val="22"/>
          <w:szCs w:val="22"/>
        </w:rPr>
        <w:t>«О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требованиях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средствам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обеспечения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пожарной</w:t>
      </w:r>
    </w:p>
    <w:p w:rsidR="009B3638" w:rsidRPr="0031079F" w:rsidRDefault="009B3638" w:rsidP="00A53BD4"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1079F">
        <w:rPr>
          <w:rFonts w:ascii="Arial" w:hAnsi="Arial" w:cs="Arial"/>
          <w:b/>
          <w:bCs/>
          <w:sz w:val="22"/>
          <w:szCs w:val="22"/>
        </w:rPr>
        <w:t>безопасности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и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пожаротушения»</w:t>
      </w:r>
    </w:p>
    <w:p w:rsidR="009B3638" w:rsidRPr="0031079F" w:rsidRDefault="009B3638" w:rsidP="00A53BD4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b/>
          <w:bCs/>
          <w:sz w:val="22"/>
          <w:szCs w:val="22"/>
        </w:rPr>
        <w:t>(ТР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ЕАЭС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043/2017)</w:t>
      </w:r>
    </w:p>
    <w:p w:rsidR="009B3638" w:rsidRPr="0031079F" w:rsidRDefault="009B3638" w:rsidP="00A53BD4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pStyle w:val="Heading1"/>
        <w:numPr>
          <w:ilvl w:val="0"/>
          <w:numId w:val="4"/>
        </w:numPr>
        <w:tabs>
          <w:tab w:val="clear" w:pos="998"/>
          <w:tab w:val="left" w:pos="-1560"/>
          <w:tab w:val="left" w:pos="0"/>
        </w:tabs>
        <w:spacing w:after="0" w:line="300" w:lineRule="atLeast"/>
        <w:ind w:left="0" w:firstLine="680"/>
        <w:jc w:val="both"/>
        <w:rPr>
          <w:rFonts w:ascii="Arial" w:hAnsi="Arial" w:cs="Arial"/>
          <w:bCs/>
          <w:sz w:val="22"/>
          <w:szCs w:val="22"/>
        </w:rPr>
      </w:pPr>
      <w:bookmarkStart w:id="1" w:name="_Ref382917599"/>
      <w:bookmarkStart w:id="2" w:name="_Ref382917627"/>
      <w:bookmarkStart w:id="3" w:name="_Toc392688916"/>
      <w:bookmarkEnd w:id="0"/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Область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применения</w:t>
      </w:r>
      <w:bookmarkEnd w:id="1"/>
      <w:bookmarkEnd w:id="2"/>
      <w:bookmarkEnd w:id="3"/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разработан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целях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жизни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здоровья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имущества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окружающей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предупреждения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вводящих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заблуждение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потребителей</w:t>
      </w:r>
      <w:r w:rsidRPr="0031079F">
        <w:rPr>
          <w:rFonts w:ascii="Arial" w:hAnsi="Arial" w:cs="Arial"/>
          <w:bCs/>
          <w:sz w:val="22"/>
          <w:szCs w:val="22"/>
        </w:rPr>
        <w:t>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устанавливает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обязательные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территориях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членов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Евразийского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экономического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(далее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соответственно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государства-члены,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маркировке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свободного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территориях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государств-членов.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распространяется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снижения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риска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возникновения,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ограничения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развития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жизни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здоровья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имущества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окружающей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снижения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риска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причинения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ущерба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вследствие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70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Перечень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объектов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регулирования</w:t>
      </w:r>
      <w:r w:rsidRPr="0031079F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на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которые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распространяются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требования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настоящего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технического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регламента,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включая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схемы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подтверждения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соответствия,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приведен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в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приложении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к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настоящему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техническому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регламенту.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случае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если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отношении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приняты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вступили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силу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(Таможенного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устанавливающие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соответствовать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всех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вступивших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силу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(Таможенного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распространяется.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pStyle w:val="Heading1"/>
        <w:widowControl/>
        <w:numPr>
          <w:ilvl w:val="0"/>
          <w:numId w:val="4"/>
        </w:numPr>
        <w:tabs>
          <w:tab w:val="clear" w:pos="998"/>
          <w:tab w:val="left" w:pos="-1560"/>
          <w:tab w:val="left" w:pos="0"/>
        </w:tabs>
        <w:spacing w:after="0" w:line="300" w:lineRule="atLeast"/>
        <w:ind w:left="0" w:firstLine="680"/>
        <w:jc w:val="both"/>
        <w:rPr>
          <w:rFonts w:ascii="Arial" w:hAnsi="Arial" w:cs="Arial"/>
          <w:bCs/>
          <w:sz w:val="22"/>
          <w:szCs w:val="22"/>
        </w:rPr>
      </w:pPr>
      <w:bookmarkStart w:id="4" w:name="_Toc392688917"/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</w:t>
      </w:r>
      <w:bookmarkEnd w:id="4"/>
      <w:r w:rsidRPr="0031079F">
        <w:rPr>
          <w:rFonts w:ascii="Arial" w:hAnsi="Arial" w:cs="Arial"/>
          <w:bCs/>
          <w:sz w:val="22"/>
          <w:szCs w:val="22"/>
        </w:rPr>
        <w:t>сновные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понятия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целей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используются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понятия,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означают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следующее: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ConsPlusNormal"/>
        <w:widowControl/>
        <w:spacing w:line="300" w:lineRule="atLeast"/>
        <w:ind w:firstLine="680"/>
        <w:rPr>
          <w:sz w:val="22"/>
          <w:szCs w:val="22"/>
        </w:rPr>
      </w:pPr>
      <w:r w:rsidRPr="0031079F">
        <w:rPr>
          <w:bCs/>
          <w:sz w:val="22"/>
          <w:szCs w:val="22"/>
        </w:rPr>
        <w:t>«аппарат</w:t>
      </w:r>
      <w:r>
        <w:rPr>
          <w:bCs/>
          <w:sz w:val="22"/>
          <w:szCs w:val="22"/>
        </w:rPr>
        <w:t xml:space="preserve"> </w:t>
      </w:r>
      <w:r w:rsidRPr="0031079F">
        <w:rPr>
          <w:bCs/>
          <w:sz w:val="22"/>
          <w:szCs w:val="22"/>
        </w:rPr>
        <w:t>дыхательный</w:t>
      </w:r>
      <w:r w:rsidRPr="0031079F">
        <w:rPr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</w:t>
      </w:r>
      <w:r w:rsidRPr="0031079F">
        <w:rPr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31079F">
        <w:rPr>
          <w:sz w:val="22"/>
          <w:szCs w:val="22"/>
        </w:rPr>
        <w:t>средство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индивидуальной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защиты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органов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дыхания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зрения;</w:t>
      </w:r>
    </w:p>
    <w:p w:rsidR="009B3638" w:rsidRPr="0031079F" w:rsidRDefault="009B3638" w:rsidP="00A53BD4">
      <w:pPr>
        <w:pStyle w:val="ConsPlusNormal"/>
        <w:widowControl/>
        <w:spacing w:line="300" w:lineRule="atLeast"/>
        <w:ind w:firstLine="680"/>
        <w:rPr>
          <w:sz w:val="22"/>
          <w:szCs w:val="22"/>
        </w:rPr>
      </w:pPr>
      <w:r w:rsidRPr="0031079F">
        <w:rPr>
          <w:sz w:val="22"/>
          <w:szCs w:val="22"/>
        </w:rPr>
        <w:t>«изделия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погонажные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электромонтажные»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электромонтажная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арматура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поперечным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сечением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различной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геометрической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формы,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предназначенная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прокладки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кабелей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проводов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(трубы,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лотки,</w:t>
      </w:r>
      <w:r w:rsidRPr="007C79F9"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короба);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лестница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пожарная»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переносное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подъема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верхние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этажи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уровней,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конструктивно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состоящее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двух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параллельных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вертикальных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тетив,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жестко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соединенных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поперечными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опорными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ступенями;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мобильные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средства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транспортные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транспортируемые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машины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автомобили,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вездеходы,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самолеты,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вертолеты,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поезда,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суда,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мобильные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робототехнические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комплексы,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мотопомпы,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мотоциклы,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квадроциклы,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квадрициклы,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трициклы),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личным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подразделений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b/>
          <w:bCs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мобильный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робот»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дистанционно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управляемое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оператором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мобильное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выполняет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непосредственного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участия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(нахождения)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зоне;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мобильный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робототехнический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комплекс»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совокупность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мобильного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робота,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дистанционного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эксплуатации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робота;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«мотопомпа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пожарная»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мобильный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(прицепной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переносной)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мотор-насосный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агрегат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приводом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двигателя,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укомплектованный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пожарно-техническим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оборудованием;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насос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пожарный»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гидравлическая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машина,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преобразующая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механическую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энергию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приводного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двигателя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энергию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жидкости,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создающую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поток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жидкой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используемой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огнетушащее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вещество»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обладающее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физико-химическими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свойствами,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позволяющими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создать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прекращения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горения;</w:t>
      </w:r>
    </w:p>
    <w:p w:rsidR="009B3638" w:rsidRPr="0031079F" w:rsidRDefault="009B3638" w:rsidP="00A53BD4">
      <w:pPr>
        <w:pStyle w:val="ConsPlusNormal"/>
        <w:widowControl/>
        <w:spacing w:line="300" w:lineRule="atLeast"/>
        <w:ind w:firstLine="680"/>
        <w:rPr>
          <w:sz w:val="22"/>
          <w:szCs w:val="22"/>
        </w:rPr>
      </w:pPr>
      <w:r w:rsidRPr="0031079F">
        <w:rPr>
          <w:sz w:val="22"/>
          <w:szCs w:val="22"/>
        </w:rPr>
        <w:t>«</w:t>
      </w:r>
      <w:r w:rsidRPr="0031079F">
        <w:rPr>
          <w:bCs/>
          <w:sz w:val="22"/>
          <w:szCs w:val="22"/>
        </w:rPr>
        <w:t>огнетушитель»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переносное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передвижное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устройство,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предназначенное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тушения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очага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пожара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счет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выпуска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огнетушащего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вещества,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ручным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способом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доставки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очагу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пожара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приведения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действие;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опасные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факторы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пожара»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может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привести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травме,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отравлению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гибели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материальному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ущербу;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оповещатель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пожарный»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оповещения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посредством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светового,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звукового,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речевого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</w:t>
      </w:r>
      <w:r w:rsidRPr="0031079F">
        <w:rPr>
          <w:rFonts w:ascii="Arial" w:hAnsi="Arial" w:cs="Arial"/>
          <w:spacing w:val="-1"/>
          <w:sz w:val="22"/>
          <w:szCs w:val="22"/>
        </w:rPr>
        <w:t>их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комбинации)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чувств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очаг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пожара»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место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первоначального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возникновения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первичные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средства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пожаротушения»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используемые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борьбы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начальной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стадии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развития;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пожарное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оборудование»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входящее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коммуникаций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обслуживания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оборудования;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пожарный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извещатель»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обнаружения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посредством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контроля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изменений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физических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параметров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окружающей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вызванных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b/>
          <w:sz w:val="22"/>
          <w:szCs w:val="22"/>
        </w:rPr>
        <w:t>«</w:t>
      </w:r>
      <w:r w:rsidRPr="0031079F">
        <w:rPr>
          <w:rFonts w:ascii="Arial" w:hAnsi="Arial" w:cs="Arial"/>
          <w:sz w:val="22"/>
          <w:szCs w:val="22"/>
        </w:rPr>
        <w:t>пожарный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извещатель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ручной</w:t>
      </w:r>
      <w:r w:rsidRPr="0031079F">
        <w:rPr>
          <w:rFonts w:ascii="Arial" w:hAnsi="Arial" w:cs="Arial"/>
          <w:bCs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ручного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включения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пожарный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кран»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комплект,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состоящий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запорного,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установленного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трубопроводе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соединительной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головкой,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ручным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стволом;</w:t>
      </w:r>
    </w:p>
    <w:p w:rsidR="009B3638" w:rsidRPr="0031079F" w:rsidRDefault="009B3638" w:rsidP="00A53BD4">
      <w:pPr>
        <w:tabs>
          <w:tab w:val="left" w:pos="546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пожарный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шкаф»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инвентаря,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сохранности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применяемых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ценностей;</w:t>
      </w:r>
    </w:p>
    <w:p w:rsidR="009B3638" w:rsidRPr="0031079F" w:rsidDel="00F6193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предел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огнестойкости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конструкции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(заполнения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проемов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противопожарных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преград)»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промежуток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времени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начала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огневого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наступления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нормируемых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данной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состояний;</w:t>
      </w:r>
    </w:p>
    <w:p w:rsidR="009B3638" w:rsidRPr="0031079F" w:rsidDel="00F6193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прибор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приемно-контрольный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пожарный»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приема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отображения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извещателей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взаимодействующих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контроля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целостности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между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световой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индикации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звуковой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сигнализации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событий,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стартового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импульса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запуска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прибора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прибор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управления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пожарный»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исполнительными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(систем)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контроля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целостности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исполнительными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режима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управляемой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автоматики;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продавец»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зарегистрированные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установленном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законодательством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государства-члена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порядке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территории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юридическое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физическое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качестве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предпринимателя,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оптовую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(розничную)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реализацию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потребителю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(пользователю)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ответственные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(Таможенного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союза);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противопожарная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преграда»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строительная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нормированным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классом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опасности,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объемный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элемент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инженерно-техническое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между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помещениями,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зданиями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сооружениями;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система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оповещения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управления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эвакуацией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людей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пожаре»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–совокупность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возникновении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эвакуироваться,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путях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очередности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b/>
          <w:bCs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система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передачи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извещений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пожаре»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совокупность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каналам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приема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пункте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централизованного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наблюдения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персоналом,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ведущим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круглосуточное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дежурство,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извещений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охраняемом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объекте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(объектах),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служебных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контрольно-диагностических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извещений,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наличии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обратного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приема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команд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телеуправления;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система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пожарной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автоматики»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совокупность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взаимодействующих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сигнализации,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извещений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оповещения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объекта;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pacing w:val="-1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система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пожарной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сигнализации»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совокупность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взаимодействующих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обнаружения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формирования,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сбора,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обработки,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регистрации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заданном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режимах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необходимости)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защиты,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технологическим,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электротехническим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и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другим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оборудованием;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система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противодымной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совокупность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взаимодействующих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ограничения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задымления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сооружений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ценности;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спасение»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процесс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коллективного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наличии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угрозы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жизни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здоровью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использованием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средства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защиты»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самоспасении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средства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индивидуальной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защиты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пожарного»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носимые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(применяемые)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пользования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(специальная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зрения,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головы,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ног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уменьшения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средства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обеспечения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пожарной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безопасности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–средства</w:t>
      </w:r>
      <w:r w:rsidRPr="0031079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снижения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риска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возникновения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развития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ограничения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ликвидации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последствий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жизни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здоровья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имущества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окружающей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снижения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риска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причинения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ущерба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вследствие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средства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самоспасения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пожарного»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самостоятельного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принудительного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случае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возникновения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нештатной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ситуации;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средства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спасения»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самостоятельное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принудительное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перемещение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мест,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сопутствующих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проявлений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блокирована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причинам;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средство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огнезащиты»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(покрытие)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обладающий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эффективностью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строительных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кабельной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продукции,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текстильных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pacing w:val="-4"/>
          <w:sz w:val="22"/>
          <w:szCs w:val="22"/>
        </w:rPr>
        <w:t>средство</w:t>
      </w:r>
      <w:r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pacing w:val="-4"/>
          <w:sz w:val="22"/>
          <w:szCs w:val="22"/>
        </w:rPr>
        <w:t>робототехническое</w:t>
      </w:r>
      <w:r w:rsidRPr="0031079F">
        <w:rPr>
          <w:rFonts w:ascii="Arial" w:hAnsi="Arial" w:cs="Arial"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4"/>
          <w:sz w:val="22"/>
          <w:szCs w:val="22"/>
        </w:rPr>
        <w:t>техническое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4"/>
          <w:sz w:val="22"/>
          <w:szCs w:val="22"/>
        </w:rPr>
        <w:t>средство,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4"/>
          <w:sz w:val="22"/>
          <w:szCs w:val="22"/>
        </w:rPr>
        <w:t>которое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4"/>
          <w:sz w:val="22"/>
          <w:szCs w:val="22"/>
        </w:rPr>
        <w:t>выполняет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4"/>
          <w:sz w:val="22"/>
          <w:szCs w:val="22"/>
        </w:rPr>
        <w:t>функции,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операции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непосредственного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участия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зоне;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  <w:u w:val="single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техническое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средство»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прибор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и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(или)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устройство,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обеспечивающие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безопасность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при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пожаре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и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(или)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функционирующие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в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составе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систем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1"/>
          <w:sz w:val="22"/>
          <w:szCs w:val="22"/>
        </w:rPr>
        <w:t>(средств)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установка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совокупность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стационарных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вещества;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установка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автоматическая»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обеспечивающая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(выпуск)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поступлении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управляющего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сигнализации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либо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собственных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обнаружения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возгорания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участия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внешние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цепи;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установка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31079F">
        <w:rPr>
          <w:rFonts w:ascii="Arial" w:hAnsi="Arial" w:cs="Arial"/>
          <w:bCs/>
          <w:sz w:val="22"/>
          <w:szCs w:val="22"/>
        </w:rPr>
        <w:t>автономная»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автоматическая,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независимо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внешних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источников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питания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обеспечивающая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внешние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цепи;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установка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модульная»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sym w:font="Symbol" w:char="F02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автоматическая,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состоящая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нескольких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модулей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предназначенная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отдельного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объекта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(помещения,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части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единицы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технологического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оборудования);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установка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роботизированная»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автоматическая,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оснащенная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обнаружения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очага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возгорания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пожара;</w:t>
      </w:r>
    </w:p>
    <w:p w:rsidR="009B3638" w:rsidRPr="0031079F" w:rsidRDefault="009B3638" w:rsidP="00A53BD4">
      <w:pPr>
        <w:pStyle w:val="ConsPlusNormal"/>
        <w:widowControl/>
        <w:spacing w:line="300" w:lineRule="atLeast"/>
        <w:ind w:firstLine="680"/>
        <w:rPr>
          <w:sz w:val="22"/>
          <w:szCs w:val="22"/>
        </w:rPr>
      </w:pPr>
      <w:r w:rsidRPr="0031079F">
        <w:rPr>
          <w:sz w:val="22"/>
          <w:szCs w:val="22"/>
        </w:rPr>
        <w:t>«</w:t>
      </w:r>
      <w:r w:rsidRPr="0031079F">
        <w:rPr>
          <w:bCs/>
          <w:sz w:val="22"/>
          <w:szCs w:val="22"/>
        </w:rPr>
        <w:t>устройство</w:t>
      </w:r>
      <w:r>
        <w:rPr>
          <w:bCs/>
          <w:sz w:val="22"/>
          <w:szCs w:val="22"/>
        </w:rPr>
        <w:t xml:space="preserve"> </w:t>
      </w:r>
      <w:r w:rsidRPr="0031079F">
        <w:rPr>
          <w:bCs/>
          <w:sz w:val="22"/>
          <w:szCs w:val="22"/>
        </w:rPr>
        <w:t>пожаротушения</w:t>
      </w:r>
      <w:r>
        <w:rPr>
          <w:bCs/>
          <w:sz w:val="22"/>
          <w:szCs w:val="22"/>
        </w:rPr>
        <w:t xml:space="preserve"> </w:t>
      </w:r>
      <w:r w:rsidRPr="0031079F">
        <w:rPr>
          <w:bCs/>
          <w:sz w:val="22"/>
          <w:szCs w:val="22"/>
        </w:rPr>
        <w:t>автономное»</w:t>
      </w:r>
      <w:r>
        <w:rPr>
          <w:b/>
          <w:bCs/>
          <w:sz w:val="22"/>
          <w:szCs w:val="22"/>
        </w:rPr>
        <w:t xml:space="preserve"> </w:t>
      </w:r>
      <w:r w:rsidRPr="0031079F">
        <w:rPr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31079F">
        <w:rPr>
          <w:sz w:val="22"/>
          <w:szCs w:val="22"/>
        </w:rPr>
        <w:t>стационарное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техническое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средство,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предназначенное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тушения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пожара,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обеспечивающее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выпуск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огнетушащего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вещества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срабатывании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воздействия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опасных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факторов</w:t>
      </w:r>
      <w:r>
        <w:rPr>
          <w:sz w:val="22"/>
          <w:szCs w:val="22"/>
        </w:rPr>
        <w:t xml:space="preserve"> </w:t>
      </w:r>
      <w:r w:rsidRPr="0031079F">
        <w:rPr>
          <w:sz w:val="22"/>
          <w:szCs w:val="22"/>
        </w:rPr>
        <w:t>пожара;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«</w:t>
      </w:r>
      <w:r w:rsidRPr="0031079F">
        <w:rPr>
          <w:rFonts w:ascii="Arial" w:hAnsi="Arial" w:cs="Arial"/>
          <w:bCs/>
          <w:sz w:val="22"/>
          <w:szCs w:val="22"/>
        </w:rPr>
        <w:t>эвакуация»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процесс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организованного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движения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путям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эвакуации.</w:t>
      </w:r>
    </w:p>
    <w:p w:rsidR="009B3638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pStyle w:val="Heading1"/>
        <w:widowControl/>
        <w:numPr>
          <w:ilvl w:val="0"/>
          <w:numId w:val="4"/>
        </w:numPr>
        <w:tabs>
          <w:tab w:val="clear" w:pos="998"/>
          <w:tab w:val="left" w:pos="-1560"/>
          <w:tab w:val="left" w:pos="0"/>
        </w:tabs>
        <w:spacing w:after="0" w:line="300" w:lineRule="atLeast"/>
        <w:ind w:left="0" w:firstLine="680"/>
        <w:jc w:val="both"/>
        <w:rPr>
          <w:rFonts w:ascii="Arial" w:hAnsi="Arial" w:cs="Arial"/>
          <w:bCs/>
          <w:sz w:val="22"/>
          <w:szCs w:val="22"/>
        </w:rPr>
      </w:pPr>
      <w:bookmarkStart w:id="5" w:name="_Ref381704068"/>
      <w:bookmarkStart w:id="6" w:name="_Toc392688919"/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Правила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идентификации</w:t>
      </w:r>
      <w:bookmarkEnd w:id="5"/>
      <w:bookmarkEnd w:id="6"/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Идентификация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производится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установления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их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принадлежности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к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области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применения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настоящего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технического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регламента,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предупреждения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вводящих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заблуждение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потребителей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(приобретателей),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документации.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9B3638" w:rsidRPr="0031079F" w:rsidRDefault="009B3638" w:rsidP="00A53BD4">
      <w:pPr>
        <w:suppressAutoHyphens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Идентификация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производится:</w:t>
      </w:r>
    </w:p>
    <w:p w:rsidR="009B3638" w:rsidRPr="0031079F" w:rsidRDefault="009B3638" w:rsidP="00A53BD4">
      <w:pPr>
        <w:suppressAutoHyphens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уполномоченным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лицом,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продавцом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(поставщиком),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осуществляющими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территориях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государств-членов;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suppressAutoHyphens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аккредитованным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включенным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реестр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оценке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Евразийского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экономического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(далее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сертификации);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suppressAutoHyphens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уполномоченным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государства-члена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контроля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(надзора)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соблюдением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Идентификационными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признаками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являются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наименование,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тип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(вид),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модель,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параметры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товарный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наименование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наименование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страны,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где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изготовлено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данное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Идентификация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целях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принадлежности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сфере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проводится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разделом</w:t>
      </w:r>
      <w:r>
        <w:rPr>
          <w:rFonts w:ascii="Arial" w:hAnsi="Arial" w:cs="Arial"/>
          <w:sz w:val="22"/>
          <w:szCs w:val="22"/>
        </w:rPr>
        <w:t xml:space="preserve"> </w:t>
      </w:r>
      <w:fldSimple w:instr=" REF _Ref381725033 \r \h  \* MERGEFORMAT ">
        <w:r>
          <w:rPr>
            <w:rFonts w:ascii="Arial" w:hAnsi="Arial" w:cs="Arial"/>
            <w:sz w:val="22"/>
            <w:szCs w:val="22"/>
          </w:rPr>
          <w:t>V</w:t>
        </w:r>
      </w:fldSimple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приложением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br/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регламенту.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Идентификация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проводится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следующих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методов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сочетания: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идентификация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сравнение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типа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(вида),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данными,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предусмотренными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разделом</w:t>
      </w:r>
      <w:r>
        <w:rPr>
          <w:rFonts w:ascii="Arial" w:hAnsi="Arial" w:cs="Arial"/>
          <w:sz w:val="22"/>
          <w:szCs w:val="22"/>
        </w:rPr>
        <w:t xml:space="preserve"> </w:t>
      </w:r>
      <w:fldSimple w:instr=" REF _Ref381725033 \r \h  \* MERGEFORMAT ">
        <w:r>
          <w:rPr>
            <w:rFonts w:ascii="Arial" w:hAnsi="Arial" w:cs="Arial"/>
            <w:sz w:val="22"/>
            <w:szCs w:val="22"/>
          </w:rPr>
          <w:t>V</w:t>
        </w:r>
      </w:fldSimple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приложением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регламенту;</w:t>
      </w:r>
    </w:p>
    <w:p w:rsidR="009B3638" w:rsidRPr="0031079F" w:rsidRDefault="009B3638" w:rsidP="00A53BD4">
      <w:pPr>
        <w:suppressAutoHyphens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визуальный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метод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сравнение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внешнего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описанием,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приведенным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документации;</w:t>
      </w:r>
    </w:p>
    <w:p w:rsidR="009B3638" w:rsidRPr="0031079F" w:rsidRDefault="009B3638" w:rsidP="00A53BD4">
      <w:pPr>
        <w:suppressAutoHyphens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инструментальный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метод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сравнение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данных,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полученных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результате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измерения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размеров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характеристиками,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документации.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Инструментальный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метод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применяется,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если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невозможно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идентифицировать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методов,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подпунктах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«а»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«б»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пункта.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suppressAutoHyphens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pStyle w:val="Heading1"/>
        <w:widowControl/>
        <w:numPr>
          <w:ilvl w:val="0"/>
          <w:numId w:val="4"/>
        </w:numPr>
        <w:tabs>
          <w:tab w:val="clear" w:pos="998"/>
          <w:tab w:val="left" w:pos="-1560"/>
          <w:tab w:val="left" w:pos="0"/>
        </w:tabs>
        <w:spacing w:after="0" w:line="300" w:lineRule="atLeast"/>
        <w:ind w:left="0" w:firstLine="680"/>
        <w:jc w:val="both"/>
        <w:rPr>
          <w:rFonts w:ascii="Arial" w:hAnsi="Arial" w:cs="Arial"/>
          <w:bCs/>
          <w:sz w:val="22"/>
          <w:szCs w:val="22"/>
        </w:rPr>
      </w:pPr>
      <w:bookmarkStart w:id="7" w:name="_Toc392688918"/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Правила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обращения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средств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обеспечения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пожарной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безопасности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на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рынке</w:t>
      </w:r>
      <w:bookmarkEnd w:id="7"/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Союза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выпускаются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рынке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вступивших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силу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(Таможенного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распространяется,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что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прошли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оценку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согласно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разделу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  <w:lang w:val="en-US"/>
        </w:rPr>
        <w:t>VII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вступивших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силу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(Таможенного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распространяется,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br/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подтверждено,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маркируются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знаком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продукции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рынке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допускаются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рынке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pStyle w:val="Heading1"/>
        <w:widowControl/>
        <w:numPr>
          <w:ilvl w:val="0"/>
          <w:numId w:val="4"/>
        </w:numPr>
        <w:tabs>
          <w:tab w:val="clear" w:pos="998"/>
          <w:tab w:val="left" w:pos="-1560"/>
          <w:tab w:val="left" w:pos="0"/>
        </w:tabs>
        <w:spacing w:after="0" w:line="300" w:lineRule="atLeast"/>
        <w:ind w:left="0" w:firstLine="680"/>
        <w:jc w:val="both"/>
        <w:rPr>
          <w:rFonts w:ascii="Arial" w:hAnsi="Arial" w:cs="Arial"/>
          <w:bCs/>
          <w:sz w:val="22"/>
          <w:szCs w:val="22"/>
        </w:rPr>
      </w:pPr>
      <w:bookmarkStart w:id="8" w:name="_Ref381725033"/>
      <w:bookmarkStart w:id="9" w:name="_Ref381725158"/>
      <w:bookmarkStart w:id="10" w:name="_Toc392688920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Требования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к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End w:id="8"/>
      <w:bookmarkEnd w:id="9"/>
      <w:bookmarkEnd w:id="10"/>
      <w:r w:rsidRPr="0031079F">
        <w:rPr>
          <w:rFonts w:ascii="Arial" w:hAnsi="Arial" w:cs="Arial"/>
          <w:bCs/>
          <w:sz w:val="22"/>
          <w:szCs w:val="22"/>
        </w:rPr>
        <w:t>объектам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технического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регулирования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предотвращение,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снижение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риска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возникновения,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ограничение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развития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жизни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здоровья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имущества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окружающей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снижение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риска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причинения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ущерба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вследствие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поверхностным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(локально-поверхностным)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объемным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(локально-объемным)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тактикой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применяться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взаимодействие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приводит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возникновения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новых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очагов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взрыва.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сохранять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свои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свойства,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процессе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транспортирования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хранения.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обладать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эффективностью,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снижение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повышение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защищаемых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объектов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нормируемого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уровня.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содержать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информацию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показателях,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характеризующих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подготовки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поверхности,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грунтовок,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защищаемую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поверхность,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сушки,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эффективность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неблагоприятных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климатических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эксплуатации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покрытий,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порядок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транспортирования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хранения.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железобетонных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дополнительно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указываются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толщине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покрытия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расходе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достижения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эффективности,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сухой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остаток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сохранения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эффективности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покрытия.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поверхность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слоя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допускается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наносить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дополнительное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покрытие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придания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декоративного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устойчивости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неблагоприятному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климатическому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воздействию.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случае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эффективность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указываться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учетом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дополнительного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покрытия.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кабелей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указываются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толщине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покрытия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расходе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достижения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эффективности,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сухой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остаток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(виды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наружных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оболочек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кабелей,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применяются).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древесины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указываются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плотность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расход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единицу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площади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объема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нанесения).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случае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если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установлен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службы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древесины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более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года,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должен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подтверждаться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испытаниями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устойчивость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старению.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Изделия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погонажные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электромонтажные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неметаллических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обладать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теплостойкостью,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стойкостью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зажиганию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нагретой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проволокой,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стойкостью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пламени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стойкостью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распространению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одиночной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групповой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прокладке.</w:t>
      </w:r>
    </w:p>
    <w:p w:rsidR="009B3638" w:rsidRPr="0031079F" w:rsidRDefault="009B3638" w:rsidP="00A53BD4">
      <w:pPr>
        <w:tabs>
          <w:tab w:val="left" w:pos="709"/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Огнетушители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модельных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очагов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Прочностные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конструктивных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переносных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передвижных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огнетушителей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огнетушителей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краны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запорные,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применяемые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кранах,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запорного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водопровода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(нормируемым)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расходом.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Конструкция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головок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соединительных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кранов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подсоединение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используемых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подразделениями.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шкафах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размещаться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храниться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первичные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Конструкция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шкафов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быстрое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находящихся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шкафы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изготовлены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негорючих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Внешнее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оформление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шкафов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содержимом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оперативного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наличии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размещаемых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шкафах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Мобильные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нескольких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следующих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функций: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доставка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месту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личного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подразделений,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инструмента,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выполняемых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подразделениями.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Мотопомпы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забор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водопроводной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сети,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емкостей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источников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расходом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рабочим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давлением.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Конструкция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переносных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мотопомп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переноски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операторами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грунт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(водную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поверхность).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Прицепные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мотопомпы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стационарно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монтироваться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прицепах.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прицепов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транспортирования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мотопомп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месту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устойчивое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размещение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заборе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29.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Насосы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центробежные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мобильных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растворов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пенообразователей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(нормируемым)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расходом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рабочим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давлением.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Насосы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центробежные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мобильных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конструктивных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особенностей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параметров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растворов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нормальном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растворов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высоком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одновременную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растворов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нормальном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высоком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забор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(всасывание)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источников.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автоматики,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нескольких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следующих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функций: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обнаружение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либо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ручное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включение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пожаре;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дежурного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персонала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пожаре;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управляющих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оповещения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включение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эвакуационного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освещения,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исполнительные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вентиляции);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инженерным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технологическим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оборудованием;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д)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дежурного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персонала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возникновении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неисправности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между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отдельными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устройствами,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входящими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автоматики.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color w:val="C0504D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автоматики,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электрическую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информационную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совместимость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другом,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взаимодействующими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средствами.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33.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color w:val="C0504D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автоматики,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сохранять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работоспособность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повышенных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температуры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влажности,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механических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воздействиях.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34.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сигнализации,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нескольких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следующих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функций: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обнаружение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формирование,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сбор,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обработка,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регистрация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заданном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режимах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сигнализации;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технологическим,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электротехническим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оборудованием.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извещений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обеспечивать: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пульт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централизованного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наблюдения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(линиям)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тревожных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извещений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неисправностях,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регистрируемых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объекта;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контроль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исправности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между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объекта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пультом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централизованного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наблюдения.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оповещения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времени,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дополнительной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путях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эвакуации.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оповещения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следующих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любой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приемлемой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комбинации: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подача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световых,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звуковых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речевых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здания,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постоянно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временно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находятся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люди;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трансляция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разработанных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текстов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путях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направлении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движения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направленных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возникновения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паники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пожаре;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подача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оповещения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использованием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персональных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световыми,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звуковыми,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вибрационными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оповещения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связью);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освещение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знаков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путях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нормативного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времени;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включение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эвакуационного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(аварийного)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освещения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автоматики;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дистанционное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запоров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дверей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эвакуационных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выходов;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(диспетчерской)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оповещения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пожаре;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иные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эвакуации.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pacing w:val="-2"/>
          <w:sz w:val="22"/>
          <w:szCs w:val="22"/>
        </w:rPr>
        <w:t>Сигналы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2"/>
          <w:sz w:val="22"/>
          <w:szCs w:val="22"/>
        </w:rPr>
        <w:t>оповещения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2"/>
          <w:sz w:val="22"/>
          <w:szCs w:val="22"/>
        </w:rPr>
        <w:t>о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31079F">
        <w:rPr>
          <w:rFonts w:ascii="Arial" w:hAnsi="Arial" w:cs="Arial"/>
          <w:spacing w:val="-2"/>
          <w:sz w:val="22"/>
          <w:szCs w:val="22"/>
        </w:rPr>
        <w:t>пожаре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отличаться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назначения.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Оповещатели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подключаться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электрической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сети,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разъемных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Оповещатели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иметь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регулировки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уровня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громкости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звуковых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речевых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сигналов.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автономных,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модульных,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роботизированных),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участия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обнаружение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сигнала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внешние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цепи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(выпуск)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(нормируемыми)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пожара.</w:t>
      </w:r>
    </w:p>
    <w:p w:rsidR="009B3638" w:rsidRPr="0031079F" w:rsidRDefault="009B3638" w:rsidP="00A53BD4">
      <w:pPr>
        <w:tabs>
          <w:tab w:val="num" w:pos="99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автономных,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независимо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наличия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внешних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источников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питания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управления.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39.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роботизированные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роботизированных,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следующих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задач: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обнаружение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очага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возгорания;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(нормируемыми)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(интенсивностью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кратностью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др.).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автономные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(выпуск)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(нормируемыми)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срабатывании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нескольких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Мобильные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робототехнические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комплексы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выдвижение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(нормируемыми)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непосредственного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участия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(нахождения)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зоне.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защищать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личный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подразделений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неблагоприятных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климатических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ликвидации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последствий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чрезвычайных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ситуаций.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43.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относятся: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пожарные;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пожарного;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ног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головы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44.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эргономически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сочетаться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иметь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светосигнальные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элементы,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позволяющие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визуальное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наблюдение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поиск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пониженной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видимости.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непригодной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раздражающей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слизистую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оболочку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глаз.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принципу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</w:t>
      </w:r>
      <w:r w:rsidRPr="0031079F">
        <w:rPr>
          <w:rFonts w:ascii="Arial" w:hAnsi="Arial" w:cs="Arial"/>
          <w:bCs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подразделяются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сжатым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сжатым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кислородом)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любых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фильтрующие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природных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самоспасатели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обладать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стойкостью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термическим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механическим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неблагоприятным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климатическим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эргономическими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показателями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учетом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тактики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ликвидации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последствий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чрезвычайных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ситуаций,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труда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спасателей).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сжатым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сжатым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кислородом)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поддержание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избыточного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подмасочном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пространстве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лицевой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части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процессе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Номинальное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легочной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л/мин.)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сжатым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менее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минут,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сжатым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кислородом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менее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240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минут.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49.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Конструктивное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предусматривать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быструю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замену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инструментов)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баллонов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смесью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регенеративных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(поглотительных)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патронов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(брикетов).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Самоспасатели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уровень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менее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минут.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Самоспасатели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обладать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стойкостью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механическим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термическим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неблагоприятным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климатическим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эргономическими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показателями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учетом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токсичных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продуктов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пожара.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Компрессорные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баллонов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кислородом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баллонов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стационарном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размещении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зданий,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местности.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Рабочее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компрессорных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баллонов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сжатым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составлять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менее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29,4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МПа,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компрессорных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кислородных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менее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20,0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МПа.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Компрессорные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баллонов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рассчитаны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следующих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климатических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условиях: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переносные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стационарные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температуре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окружающей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ºС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ºС;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мобильные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температуре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окружающей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‒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ºС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°С.</w:t>
      </w:r>
    </w:p>
    <w:p w:rsidR="009B3638" w:rsidRPr="0031079F" w:rsidRDefault="009B3638" w:rsidP="00A53BD4">
      <w:pPr>
        <w:pStyle w:val="BodyText"/>
        <w:widowControl/>
        <w:spacing w:after="0" w:line="300" w:lineRule="atLeast"/>
        <w:ind w:firstLine="680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проверки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должны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обеспечивать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проведение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статических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или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динамических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испытаний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проверке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технических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параметров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сжатым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воздухом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(или)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сжатым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кислородом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стационарных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постах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автомобилях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газодымозащитной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службы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охраны,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сервисных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центрах.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2Fd2"/>
        <w:widowControl/>
        <w:tabs>
          <w:tab w:val="clear" w:pos="993"/>
          <w:tab w:val="left" w:pos="0"/>
        </w:tabs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Установки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проверки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статических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диапазоне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температур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окружающего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ºС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ºС.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Установки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проверки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динамических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режимах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характеризующихся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легочной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дм</w:t>
      </w:r>
      <w:r w:rsidRPr="0031079F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×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мин</w:t>
      </w:r>
      <w:r w:rsidRPr="0031079F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сжатым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дм</w:t>
      </w:r>
      <w:r w:rsidRPr="0031079F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×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мин</w:t>
      </w:r>
      <w:r w:rsidRPr="0031079F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сжатым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кислородом).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53.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подразделяется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на: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специальную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назначения;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специальную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повышенных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тепловых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воздействий;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специальную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типа;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белье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термостойкое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пожарных;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подшлемник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Специальная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неблагоприятных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климатических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степень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характеризоваться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показателями,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устанавливаются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труда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Конструктивное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препятствовать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проникновению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внутреннее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пространство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экстренного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снятия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контроля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баллонах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аппарата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дыхательного,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приема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(звуковой,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зрительной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помощью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устройств).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Конструкция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типа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поддержание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избыточного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подкостюмном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пространстве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уровне,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труда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работающего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одежде.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Специальная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типа,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используемая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производственных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объектах,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попадания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кожные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покровы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внутренние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агрессивных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радиоактивных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изолирующего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типа,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используемая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радиационно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объектах,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ионизирующих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излучений.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Коэффициент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ослабления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внешнего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бета-излучением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энергией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более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МэВ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(источник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  <w:lang w:val="en-US"/>
        </w:rPr>
        <w:t>Sr</w:t>
      </w:r>
      <w:r w:rsidRPr="0031079F">
        <w:rPr>
          <w:rFonts w:ascii="Arial" w:hAnsi="Arial" w:cs="Arial"/>
          <w:sz w:val="22"/>
          <w:szCs w:val="22"/>
        </w:rPr>
        <w:t>90)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должен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менее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150,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коэффициент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ослабления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внешнего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гамма-излучением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энергией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122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кэВ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(источник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  <w:lang w:val="en-US"/>
        </w:rPr>
        <w:t>Co</w:t>
      </w:r>
      <w:r w:rsidRPr="0031079F">
        <w:rPr>
          <w:rFonts w:ascii="Arial" w:hAnsi="Arial" w:cs="Arial"/>
          <w:sz w:val="22"/>
          <w:szCs w:val="22"/>
        </w:rPr>
        <w:t>57)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менее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5,5.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54.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Подшлемник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белье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термостойкое,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используемые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вместе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эргономический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физиолого-гигиенический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уровень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любых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ликвидацией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последствий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чрезвычайных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ситуаций.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головы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(каски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механических,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тепловых,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химических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неблагоприятных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климатических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ликвидации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последствий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чрезвычайных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ситуаций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термических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механических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ликвидации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последствий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чрезвычайных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ситуаций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обладать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эргономическими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свойствами.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ног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ног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механических,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тепловых,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химических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неблагоприятных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климатических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ликвидации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последствий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чрезвычайных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ситуаций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обладать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эргономическими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свойствами.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уровней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самостоятельного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наличии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угрозы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жизни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(здоровью)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результате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обладать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страховки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уровнях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самостоятельном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спуске.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outlineLvl w:val="3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59.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уровней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находиться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постоянной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готовности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использованию,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обладать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надежностью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статической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динамической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нагрузках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рабочих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значений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температур,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нагрева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пламени),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доступностью,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простотой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людьми,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имеющими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подготовки,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самостоятельное,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принудительное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коллективное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перемещение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наличии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угрозы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жизни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(здоровью)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результате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чрезвычайных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ситуациях.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уровней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классифицируются: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направлению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подъемно-спускные;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спускные;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базирования: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стационарные;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мобильные;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переносные;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взаимосвязи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этапами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строительства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эксплуатации: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предусмотренные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архитектурно-планировочными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решениями;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изначально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предусмотренные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архитектурно-планировочными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решениями;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конструктивному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исполнению: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устройства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канатно-спускные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рукава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спасательные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устройства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спасательные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прыжковые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трапы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спасательные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лестницы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ручные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лестницы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навесные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спасательные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веревки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спасательные,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пояса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спасательные,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карабины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агрегатно-комбинированные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спасательные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лифтовые);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д)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производительности: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индивидуальные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одноразовые);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групповые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(коллективные);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е)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ручным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регулированием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скорости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спуска;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регулированием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скорости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спуска;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ж)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спуска: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ограничением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спуска;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ограничения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спуска.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Инструмент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должен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выполнять: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резку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перекусывание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металлического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профиля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строительных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конструкций);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подъем,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перемещение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фиксацию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различных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строительных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пробивание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отверстий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проемов,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дробление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строительных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вскрытие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различных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металлических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дверных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оконных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проемов);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д)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закупорку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отверстий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трубах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различного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диаметра,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заделку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пробоин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емкостях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трубопроводах.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Инструмент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должен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оснащен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предохранительными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устройствами,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препятствующими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случайному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попаданию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подвижные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механизмы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инструмента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частей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человека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одежды.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Органы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инструмента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снабжены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указателями,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исключающими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неоднозначное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толкование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размещенной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информации.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Конструкция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стыковочных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узлов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инструмента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специальных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быстрое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надежное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соединение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вручную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ключей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слесарного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инструмента.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63.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Дополнительное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снаряжение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(фонари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тепловизоры,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радиомаяки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звуковые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маяки)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освещение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места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поиск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очагов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задымленной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атмосфере,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обозначение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месторасположения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степень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характеризоваться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показателями,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аварийно-спасательных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64.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месту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расходом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рабочим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давлением,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тактикой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пожаров.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Гидранты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сетях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наружного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водопровода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отбор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целей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Колонки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(закрывания)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подземных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гидрантов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присоединения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отбора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водопроводных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сетей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целей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Механические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усилия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перекрывающих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колонки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рабочем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превышать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150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напорные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головки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соединительные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транспортирования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месту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Головки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соединительные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быстрое,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герметичное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прочное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соединение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между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собой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оборудованием.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Рукава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напорные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головки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соединительные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иметь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прочностные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эксплуатационные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Оборудование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обслуживанию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напорных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комплекса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поддержанию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напорных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работоспособном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состоянии.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Стволы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генераторы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пеносмесители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очаг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(охлаждение)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строительных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технологического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зданий,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сооружений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частей.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69.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стволов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(ручных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лафетных)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сплошной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распыленной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струи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воздушно-механической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низкой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средней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кратности)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выходе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насадка;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равномерное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распределение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конусу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факела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распыленной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струи;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бесступенчатое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изменение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вида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струи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сплошной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распыленной;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изменение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расхода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стволов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универсального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типа)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прекращения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д)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прочность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ствола,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герметичность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соединений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перекрывных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рабочем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е)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фиксацию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положения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лафетных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стволов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углах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вертикальной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плоскости;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ж)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ручного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дистанционного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механизмами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поворота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лафетных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стволов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горизонтальной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вертикальной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плоскостях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гидро-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электропривода.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генераторов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потока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воздушно-механической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низкой,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средней,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кратности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комбинации.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Пеносмесители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нерегулируемым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регулируемым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дозированием)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получение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раствора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пенообразователя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заданной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концентрацией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образования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определенной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кратности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воздушно-пенных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стволах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генераторах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пены.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Водосборники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объединение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двух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более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потоков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входом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всасывающий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патрубок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насоса.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Водосборники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обратными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каждом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объединяемых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патрубков.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73.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Разветвления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распределение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магистрального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потока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растворов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пенообразователя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рабочим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регулировку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расхода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линиях.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Механические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усилия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перекрывающих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устройств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разветвлений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рукавных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рабочем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давлении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превышать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150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74.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Гидроэлеваторы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забор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водоемов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разницей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уровней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зеркала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расположения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насоса,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превышающей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максимальную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всасывания,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удаление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пролитой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испытаний.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Сетки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всасывающие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фильтрацию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забираемой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водоемов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попадание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твердых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частиц,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привести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нарушению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насосов.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Сетки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всасывающие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обратными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клапанами.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Лестницы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ручные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личному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подразделений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проникновения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крыши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сооружений,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подачи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огнетушащих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веществ,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помещений.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Габаритные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размеры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лестниц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ручных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транспортирования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автомобилях.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Механическая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прочность,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размеры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эргономические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показатели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лестниц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ручных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задач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высотных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уровней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подъему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оборудования.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Узлы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пересечения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преград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кабельными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изделиями,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шинопроводами,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герметичными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кабельными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вводами,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муфтами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трубопроводами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инженерных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сооружений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примыкающие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нормируемого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времени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классификацией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пределам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огнестойкости.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проемов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преград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(противопожарные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окна,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двери,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двери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шахт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лифтов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нормируемым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огнестойкости,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ворота,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люки,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шторы,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роллеты,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экраны,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занавесы,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открытые)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факторов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нормируемого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времени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классификацией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пределам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огнестойкости.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79.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Двери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дымогазонепроницаемые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минимально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сопротивления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дымогазопроницанию.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80.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Двери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дымонепроницаемые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препятствовать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распространению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дыма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81.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зависимости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выполнять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одну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несколько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задач,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предотвращать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задымление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помещений,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лестничных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клеток,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лифтовых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шахт,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тамбур-шлюзов,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целью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создания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условий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подразделениями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спасению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обнаружению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локализации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очага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здании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сооружении.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82.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воздуховодов,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выполняться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негорючих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Узлы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пересечения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ограждающих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строительных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воздуховодами,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иметь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воздуховодов.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элементы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опор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(подвесок)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воздуховодов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иметь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установленным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воздуховодов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числовым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значениям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только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признаку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потери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несущей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способности.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уплотнения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разъемных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соединений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фланцевых)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конструкций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воздуховодов,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допускается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только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негорючих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83.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закрытые,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оснащаться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дистанционно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управляемыми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приводами.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Использование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термочувствительных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приводов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следует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предусматривать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только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качестве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дублирующих.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закрытых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приводов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термочувствительными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элементами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допускается.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открытые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клапаны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противопожарные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нормально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закрытые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требуемых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минимально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сопротивления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дымогазопроницанию.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84.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дымовые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естественным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побуждением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тяги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следует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применять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дистанционно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управляемыми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приводами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дублирования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термоэлементами),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обеспечивающими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тяговые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усилия,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преодоления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механической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снеговой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ветровой)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нагрузки.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trike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85.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Вытяжные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вентиляторы,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сохранять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работоспособность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перемещении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высокотемпературных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продуктов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горения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времени,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путях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эвакуации),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времени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развития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защите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людей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пожаробезопасных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зонах).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86.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экраны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(шторы,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занавесы),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оборудованы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автоматическими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дистанционно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управляемыми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приводами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(без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термоэлементов)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материалов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негорючей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рабочей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длиной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полотна,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обеспечивающей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ограничение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образующегося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дымового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слоя.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87.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Фактические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параметров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функционирующих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составе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систем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противодымной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вентиляции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пределов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огнестойкости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сопротивления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дымогазопроницанию),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устанавливаться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результатам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(измерений),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стандартами,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включенными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перечень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содержащих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правила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методы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исследований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(испытаний)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измерений,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правила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отбора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образцов,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оценки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(подтверждения)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bookmarkStart w:id="11" w:name="_Ref433284712"/>
      <w:r w:rsidRPr="0031079F">
        <w:rPr>
          <w:rFonts w:ascii="Arial" w:hAnsi="Arial" w:cs="Arial"/>
          <w:sz w:val="22"/>
          <w:szCs w:val="22"/>
        </w:rPr>
        <w:t>88.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упаковку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наноситься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маркировка,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содержащая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информацию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наименовании,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типе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(виде),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марке,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модели,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назначении,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параметрах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характеристиках,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товарный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наименование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стране-изготовителе.</w:t>
      </w:r>
      <w:bookmarkEnd w:id="11"/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color w:val="000000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89.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Маркировка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русском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языке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наличии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соответствующих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законодательстве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государств-членов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(государственных)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языке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(языках)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государства-члена,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территории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реализуется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пожаротушения.</w:t>
      </w:r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color w:val="000000"/>
          <w:sz w:val="22"/>
          <w:szCs w:val="22"/>
        </w:rPr>
      </w:pPr>
      <w:r w:rsidRPr="0031079F">
        <w:rPr>
          <w:rFonts w:ascii="Arial" w:hAnsi="Arial" w:cs="Arial"/>
          <w:color w:val="000000"/>
          <w:sz w:val="22"/>
          <w:szCs w:val="22"/>
        </w:rPr>
        <w:t>При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необходимости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допускается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дополнительное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нанесение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маркировки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других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языках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при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условии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идентичности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содержания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</w:rPr>
        <w:t>текстом.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90.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Если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маркировку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невозможно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непосредственно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маркировка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упаковку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внесена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документацию.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самостоятельно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устанавливает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невозможность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маркировки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Маркировка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должна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разборчивой,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легкочитаемой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доступном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осмотра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месте.</w:t>
      </w:r>
    </w:p>
    <w:p w:rsidR="009B3638" w:rsidRPr="0031079F" w:rsidRDefault="009B3638" w:rsidP="00A53BD4">
      <w:pPr>
        <w:pStyle w:val="Heading1"/>
        <w:widowControl/>
        <w:tabs>
          <w:tab w:val="clear" w:pos="998"/>
          <w:tab w:val="left" w:pos="-1560"/>
        </w:tabs>
        <w:spacing w:after="0" w:line="300" w:lineRule="atLeast"/>
        <w:ind w:left="0" w:firstLine="680"/>
        <w:jc w:val="both"/>
        <w:rPr>
          <w:rFonts w:ascii="Arial" w:hAnsi="Arial" w:cs="Arial"/>
          <w:bCs/>
          <w:sz w:val="22"/>
          <w:szCs w:val="22"/>
        </w:rPr>
      </w:pPr>
      <w:bookmarkStart w:id="12" w:name="_Ref381703812"/>
      <w:bookmarkStart w:id="13" w:name="_Toc392688921"/>
    </w:p>
    <w:p w:rsidR="009B3638" w:rsidRPr="0031079F" w:rsidRDefault="009B3638" w:rsidP="00A53BD4">
      <w:pPr>
        <w:pStyle w:val="Heading1"/>
        <w:widowControl/>
        <w:tabs>
          <w:tab w:val="clear" w:pos="998"/>
          <w:tab w:val="left" w:pos="-1560"/>
        </w:tabs>
        <w:spacing w:after="0" w:line="300" w:lineRule="atLeast"/>
        <w:ind w:left="0" w:firstLine="680"/>
        <w:jc w:val="both"/>
        <w:rPr>
          <w:rFonts w:ascii="Arial" w:hAnsi="Arial" w:cs="Arial"/>
          <w:b/>
          <w:bCs/>
          <w:sz w:val="22"/>
          <w:szCs w:val="22"/>
        </w:rPr>
      </w:pPr>
      <w:r w:rsidRPr="0031079F">
        <w:rPr>
          <w:rFonts w:ascii="Arial" w:hAnsi="Arial" w:cs="Arial"/>
          <w:bCs/>
          <w:sz w:val="22"/>
          <w:szCs w:val="22"/>
          <w:lang w:val="en-US"/>
        </w:rPr>
        <w:t>VI</w:t>
      </w:r>
      <w:r w:rsidRPr="0031079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Обеспечение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соответствия</w:t>
      </w:r>
      <w:bookmarkEnd w:id="12"/>
      <w:bookmarkEnd w:id="13"/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средств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обеспечения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пожарной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безопасности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требованиям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безопасности</w:t>
      </w:r>
    </w:p>
    <w:p w:rsidR="009B3638" w:rsidRPr="0031079F" w:rsidRDefault="009B3638" w:rsidP="00A53BD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bookmarkStart w:id="14" w:name="_Ref381703957"/>
      <w:r w:rsidRPr="0031079F">
        <w:rPr>
          <w:rFonts w:ascii="Arial" w:hAnsi="Arial" w:cs="Arial"/>
          <w:sz w:val="22"/>
          <w:szCs w:val="22"/>
        </w:rPr>
        <w:t>91.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вступивших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силу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(Таможенного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распространяется,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непосредственно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либо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включенных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перечень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результате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добровольной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соблюдение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регламента.</w:t>
      </w:r>
      <w:bookmarkEnd w:id="14"/>
    </w:p>
    <w:p w:rsidR="009B3638" w:rsidRPr="0031079F" w:rsidRDefault="009B3638" w:rsidP="00A53BD4">
      <w:pPr>
        <w:tabs>
          <w:tab w:val="left" w:pos="2410"/>
        </w:tabs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bookmarkStart w:id="15" w:name="_Ref381703731"/>
      <w:r w:rsidRPr="0031079F">
        <w:rPr>
          <w:rFonts w:ascii="Arial" w:hAnsi="Arial" w:cs="Arial"/>
          <w:sz w:val="22"/>
          <w:szCs w:val="22"/>
        </w:rPr>
        <w:t>92.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Методы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исследований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(испытаний)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измерений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устанавливаются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стандартах,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включенных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перечень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содержащих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правила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методы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исследований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(испытаний)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измерений,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числе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правила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отбора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образцов,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исполнения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оценки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пожаротушения.</w:t>
      </w:r>
      <w:r>
        <w:rPr>
          <w:rFonts w:ascii="Arial" w:hAnsi="Arial" w:cs="Arial"/>
          <w:sz w:val="22"/>
          <w:szCs w:val="22"/>
        </w:rPr>
        <w:t xml:space="preserve"> </w:t>
      </w:r>
      <w:bookmarkEnd w:id="15"/>
    </w:p>
    <w:p w:rsidR="009B3638" w:rsidRPr="0031079F" w:rsidRDefault="009B3638" w:rsidP="00A53BD4">
      <w:pPr>
        <w:pStyle w:val="Heading1"/>
        <w:widowControl/>
        <w:tabs>
          <w:tab w:val="clear" w:pos="998"/>
          <w:tab w:val="left" w:pos="-1560"/>
        </w:tabs>
        <w:spacing w:after="0" w:line="300" w:lineRule="atLeast"/>
        <w:ind w:left="0" w:firstLine="680"/>
        <w:jc w:val="both"/>
        <w:rPr>
          <w:rFonts w:ascii="Arial" w:hAnsi="Arial" w:cs="Arial"/>
          <w:bCs/>
          <w:sz w:val="22"/>
          <w:szCs w:val="22"/>
        </w:rPr>
      </w:pPr>
      <w:bookmarkStart w:id="16" w:name="_Ref381703491"/>
      <w:bookmarkStart w:id="17" w:name="_Toc392688922"/>
      <w:r w:rsidRPr="0031079F">
        <w:rPr>
          <w:rFonts w:ascii="Arial" w:hAnsi="Arial" w:cs="Arial"/>
          <w:bCs/>
          <w:sz w:val="22"/>
          <w:szCs w:val="22"/>
          <w:lang w:val="en-US"/>
        </w:rPr>
        <w:t>VII</w:t>
      </w:r>
      <w:r w:rsidRPr="0031079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Оценка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соответствия</w:t>
      </w:r>
      <w:bookmarkEnd w:id="16"/>
      <w:bookmarkEnd w:id="17"/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средств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обеспечения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пожарной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безопасности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93.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территориях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государств-членов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приложении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техническому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регламенту,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подлежат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оценке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Оценка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проводится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(схемы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1с,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4с)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(схемы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3д,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6д).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  <w:lang w:eastAsia="en-US"/>
        </w:rPr>
      </w:pPr>
      <w:r w:rsidRPr="0031079F">
        <w:rPr>
          <w:rFonts w:ascii="Arial" w:hAnsi="Arial" w:cs="Arial"/>
          <w:sz w:val="22"/>
          <w:szCs w:val="22"/>
          <w:lang w:eastAsia="en-US"/>
        </w:rPr>
        <w:t>94.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При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сертификации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заявителями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могут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быть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зарегистрированные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на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территории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государства-члена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в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соответствии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его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законодательством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юридическое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лицо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или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физическое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лицо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в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качестве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индивидуального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предпринимателя,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являющиеся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изготовителем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или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продавцом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либо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уполномоченным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изготовителем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лицом.</w:t>
      </w:r>
    </w:p>
    <w:p w:rsidR="009B3638" w:rsidRPr="0031079F" w:rsidRDefault="009B3638" w:rsidP="00A53BD4">
      <w:pPr>
        <w:pStyle w:val="FORMATTEXT0"/>
        <w:widowControl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95.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проводится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FORMATTEXT0"/>
        <w:widowControl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96.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целях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проводятся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аккредитованными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испытательными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лабораториями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(центрами),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включенными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реестр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оценке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Евразийского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экономического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(далее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испытательная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лаборатория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(центр)).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97.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заявителем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может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быть: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схемы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(уполномоченное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лицо);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схем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(уполномоченное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лицо)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либо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продавец.</w:t>
      </w:r>
    </w:p>
    <w:p w:rsidR="009B3638" w:rsidRPr="0031079F" w:rsidRDefault="009B3638" w:rsidP="00A53BD4">
      <w:pPr>
        <w:shd w:val="clear" w:color="auto" w:fill="FFFFFF"/>
        <w:tabs>
          <w:tab w:val="left" w:pos="118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bookmarkStart w:id="18" w:name="_Ref381705750"/>
      <w:r w:rsidRPr="0031079F">
        <w:rPr>
          <w:rFonts w:ascii="Arial" w:hAnsi="Arial" w:cs="Arial"/>
          <w:sz w:val="22"/>
          <w:szCs w:val="22"/>
        </w:rPr>
        <w:t>98.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(схемы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1с,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4с)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заявитель:</w:t>
      </w:r>
      <w:bookmarkEnd w:id="18"/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bookmarkStart w:id="19" w:name="_Ref381712384"/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предоставляет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комплект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подтверждающий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trike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включает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себя:</w:t>
      </w:r>
      <w:bookmarkEnd w:id="19"/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технические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условия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(описания);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техническую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документацию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(конструкторскую,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(или)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технологическую,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(или)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эксплуатационную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документацию)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(при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наличии);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перечень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международных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региональных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(межгосударственных)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стандартов,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случае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отсутствия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национальных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(государственных)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стандартов,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результате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применения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которых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добровольной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основе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обеспечивается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соблюдение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случае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применения);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описание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решений,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подтверждающих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выполнение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обоснованных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анализом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риска,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связанного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возможностью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причинения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вреда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(или)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нанесения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ущерба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(если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стандарты,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результате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применения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которых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добровольной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основе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обеспечивается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соблюдение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отсутствуют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или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применялись);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контракт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(договор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поставку)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товаросопроводительную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(схемы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4с);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копию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договора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изготовителем,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том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числе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иностранным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изготовителем,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предусматривающего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поставляемых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ответственность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за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несоответствие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поставляемых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территории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государств-членов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указанным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уполномоченного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изготовителем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лица)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1с);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документы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подтверждении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материалов,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комплектующих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изделий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или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составных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частей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(при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наличии);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иные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выбору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заявителя,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послужившие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основанием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подтверждения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(при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наличии);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принимает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необходимые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того,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чтобы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процесс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производства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стабильным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изготавливаемых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наносит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продукции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рынке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завершения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процедуры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подтверждения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формирует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после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завершения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процедуры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подтверждения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комплект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включает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себя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предусмотренные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подпунктом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«а»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пункта,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протокол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(протоколы)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исследований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(испытаний),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лаборатории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(центре),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соответствия.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99.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сертификации: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проводит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идентификацию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заявленных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б)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отбор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образцов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организует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проведение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образца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(образцов)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пункте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91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решениям,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подтверждающим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если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применялись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перечня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результате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добровольной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соблюдение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г)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проводит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протокола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(протоколов)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д)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проводит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решений,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подтверждающих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обоснованных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анализом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риска,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связанного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причинения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ущерба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(если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результате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добровольной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соблюдение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отсутствуют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применялись);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е)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проводит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состояния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производства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(схема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1с);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ж)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положительных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результатах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проведения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оформляет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выдает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отрицательных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результатах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проведения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принимает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мотивированное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решение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отказе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выдаче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соответствия.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100.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Сведения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выданном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сертификате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вносятся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органом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Единый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реестр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выданных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сертификатов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зарегистрированных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деклараций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соответствии.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101.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устанавливается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выпускаемых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серийно,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лет.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партии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(единичного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изделия)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устанавливается.</w:t>
      </w:r>
    </w:p>
    <w:p w:rsidR="009B3638" w:rsidRPr="0031079F" w:rsidRDefault="009B3638" w:rsidP="00A53BD4">
      <w:pPr>
        <w:suppressAutoHyphens/>
        <w:spacing w:line="300" w:lineRule="atLeast"/>
        <w:ind w:firstLine="680"/>
        <w:jc w:val="both"/>
        <w:rPr>
          <w:rFonts w:ascii="Arial" w:hAnsi="Arial" w:cs="Arial"/>
          <w:sz w:val="22"/>
          <w:szCs w:val="22"/>
          <w:lang w:eastAsia="ar-SA"/>
        </w:rPr>
      </w:pPr>
      <w:r w:rsidRPr="0031079F">
        <w:rPr>
          <w:rFonts w:ascii="Arial" w:hAnsi="Arial" w:cs="Arial"/>
          <w:sz w:val="22"/>
          <w:szCs w:val="22"/>
        </w:rPr>
        <w:t>102.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Комплект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подпункте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«а»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пункта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98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протоколы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испытаний</w:t>
      </w:r>
      <w:r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в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испытательной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лаборатории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(центре)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должны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храниться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у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заявителя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и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в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органе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по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сертификации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в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течение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следующего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срока:</w:t>
      </w:r>
    </w:p>
    <w:p w:rsidR="009B3638" w:rsidRPr="0031079F" w:rsidRDefault="009B3638" w:rsidP="00A53BD4">
      <w:pPr>
        <w:shd w:val="clear" w:color="auto" w:fill="FFFFFF"/>
        <w:tabs>
          <w:tab w:val="left" w:pos="968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а)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выпускаемые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серийно,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менее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дня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прекращения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соответствия;</w:t>
      </w:r>
    </w:p>
    <w:p w:rsidR="009B3638" w:rsidRPr="0031079F" w:rsidRDefault="009B3638" w:rsidP="00A53BD4">
      <w:pPr>
        <w:tabs>
          <w:tab w:val="left" w:pos="-212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  <w:lang w:eastAsia="en-US"/>
        </w:rPr>
      </w:pPr>
      <w:r w:rsidRPr="0031079F">
        <w:rPr>
          <w:rFonts w:ascii="Arial" w:hAnsi="Arial" w:cs="Arial"/>
          <w:sz w:val="22"/>
          <w:szCs w:val="22"/>
          <w:lang w:eastAsia="en-US"/>
        </w:rPr>
        <w:t>б)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на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партию</w:t>
      </w: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(единичное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изделие)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–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не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менее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10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лет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дня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реализации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последнего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изделия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из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партии.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103.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Орган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проводит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инспекционный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контроль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сертифицированной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продукции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посредством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проведения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испытаний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образцов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испытательной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лаборатории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(центре)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(или)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анализа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состояния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1с).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104.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Заявитель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обязан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извещать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орган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сертификации,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выдавший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изменениях,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внесенных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конструкцию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(состав)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или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технологию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период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действия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выданного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Орган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проводит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анализ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представленной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заявителем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документации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принимает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решение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необходимости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проведения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новых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испытаний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(или)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анализа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состояния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производства.</w:t>
      </w:r>
    </w:p>
    <w:p w:rsidR="009B3638" w:rsidRPr="0031079F" w:rsidRDefault="009B3638" w:rsidP="00A53BD4">
      <w:pPr>
        <w:suppressAutoHyphens/>
        <w:spacing w:line="300" w:lineRule="atLeast"/>
        <w:ind w:firstLine="680"/>
        <w:jc w:val="both"/>
        <w:rPr>
          <w:rFonts w:ascii="Arial" w:hAnsi="Arial" w:cs="Arial"/>
          <w:sz w:val="22"/>
          <w:szCs w:val="22"/>
          <w:lang w:eastAsia="ar-SA"/>
        </w:rPr>
      </w:pPr>
      <w:r w:rsidRPr="0031079F">
        <w:rPr>
          <w:rFonts w:ascii="Arial" w:hAnsi="Arial" w:cs="Arial"/>
          <w:sz w:val="22"/>
          <w:szCs w:val="22"/>
        </w:rPr>
        <w:t>105.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Документы,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указанные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в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подпункте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«а»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пункта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98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настоящего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технического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регламента,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должны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представляться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органам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государственного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контроля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(надзора)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по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их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требованию.</w:t>
      </w:r>
    </w:p>
    <w:p w:rsidR="009B3638" w:rsidRPr="0031079F" w:rsidRDefault="009B3638" w:rsidP="00A53BD4">
      <w:pPr>
        <w:pStyle w:val="FORMATTEXT0"/>
        <w:widowControl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106.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декларировании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заявителем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могут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зарегистрированные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территории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государства-члена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законодательством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юридическое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физическое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качестве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индивидуального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предпринимателя,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являющиеся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продавцом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либо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уполномоченным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лицом.</w:t>
      </w:r>
    </w:p>
    <w:p w:rsidR="009B3638" w:rsidRPr="0031079F" w:rsidRDefault="009B3638" w:rsidP="00A53BD4">
      <w:pPr>
        <w:pStyle w:val="FORMATTEXT0"/>
        <w:widowControl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107.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Выбор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схемы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заявителем.</w:t>
      </w:r>
    </w:p>
    <w:p w:rsidR="009B3638" w:rsidRPr="0031079F" w:rsidRDefault="009B3638" w:rsidP="00A53BD4">
      <w:pPr>
        <w:pStyle w:val="FORMATTEXT0"/>
        <w:widowControl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108.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схемам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3д,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6д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заявителем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основании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собственных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доказательств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доказательств,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полученных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участием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испытательной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лаборатории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(центра).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109.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решению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(уполномоченного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лица),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продавца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подтверждение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декларирования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может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быть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заменено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подтверждением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форме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пунктом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98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110.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(схемы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3д,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6д)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путем: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а)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проведения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испытаний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партии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или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единичного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изделия)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4д);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б)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проведения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испытаний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производственного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контроля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изготовителем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 w:rsidRPr="0031079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выпускаемых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серийно)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3д);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в)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проведения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испытаний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 w:rsidRPr="0031079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системы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менеджмента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производственного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контроля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изготовителем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 w:rsidRPr="0031079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выпускаемых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серийно)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6д).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111.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выпускаемых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серийно,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(уполномоченным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лицом)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(схемы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6д).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Декларирование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партии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единичного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изделия)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осуществляется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(уполномоченным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изготовителем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лицом),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продавцом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(схема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4д).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bookmarkStart w:id="20" w:name="_Ref433304477"/>
      <w:r w:rsidRPr="0031079F">
        <w:rPr>
          <w:rFonts w:ascii="Arial" w:hAnsi="Arial" w:cs="Arial"/>
          <w:sz w:val="22"/>
          <w:szCs w:val="22"/>
        </w:rPr>
        <w:t>112.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декларировании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(схемы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3д,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4д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6д):</w:t>
      </w:r>
      <w:bookmarkEnd w:id="20"/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а)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изготовитель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(уполномоченное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изготовителем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лицо),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продавец: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формирует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анализирует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документы,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подтверждающие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том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числе: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технические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условия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(описания);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техническую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документацию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(конструкторскую,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(или)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технологическую,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(или)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эксплуатационную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документацию)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(при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наличии);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перечень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международных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региональных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(межгосударственных)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стандартов,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случае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отсутствия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национальных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(государственных)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стандартов,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результате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применения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которых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добровольной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основе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обеспечивается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соблюдение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случае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применения);</w:t>
      </w:r>
    </w:p>
    <w:p w:rsidR="009B3638" w:rsidRPr="0031079F" w:rsidRDefault="009B3638" w:rsidP="00A53BD4">
      <w:pPr>
        <w:autoSpaceDE w:val="0"/>
        <w:autoSpaceDN w:val="0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описание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решений,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подтверждающих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выполнение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обоснованных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анализом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риска,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связанного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возможностью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причинения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вреда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(или)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ущерба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(если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стандарты,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результате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добровольной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основе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соблюдение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отсутствуют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применялись);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документы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подтверждении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материалов,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комплектующих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изделий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или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составных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частей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(при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наличии);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контракт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(договор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поставку)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товаросопроводительную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документацию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партии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или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единичного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изделия)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4д);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протокол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испытаний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3д,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4д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6д);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протокол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(акт)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производственного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контроля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выпускаемых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серийно)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3д);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сертификат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(копия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сертификата)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системы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менеджмента,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распространяющийся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подтверждающий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системы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менеджмента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требованиям,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установленным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настоящим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техническим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регламентом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выпускаемых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серийно)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6д);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иные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выбору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(уполномоченного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изготовителем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лица),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продавца,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послужившие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основанием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подтверждения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также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других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вступивших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силу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регламентов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Союза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(Таможенного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союза),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действие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которых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распространяется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(при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наличии);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б)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изготовитель: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осуществляет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производственный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контроль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принимает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необходимые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меры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того,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чтобы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процесс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обеспечивал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выпускаемых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серийно)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3д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6д).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процессам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контроля,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также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результаты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контроля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должны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быть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оформлены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документально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(по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форме,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установленной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изготовителем);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принимает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необходимые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меры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того,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чтобы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процесс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стабильное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функционирование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системы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менеджмента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производства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обеспечивали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(для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выпускаемых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серийно)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(схема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6д);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в)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изготовитель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(уполномоченное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изготовителем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лицо),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продавец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принимают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декларацию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средств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обеспечения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безопасности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пожаротушения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требованиям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оформленную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единой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форме,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утвержденной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решением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Коллегии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Евразийской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экономической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комиссии,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после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ее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регистрации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наносят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единый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знак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обращения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продукции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рынке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Союза.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113.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Декларация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соответствии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подлежит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регистрации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порядке,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установленном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Евразийской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экономической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комиссией.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114.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начинается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регистрации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реестре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выданных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сертификатов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зарегистрированных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деклараций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115.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выпускаемых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серийно,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составляет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более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лет.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партии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(единичного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изделия)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срок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устанавливается.</w:t>
      </w:r>
    </w:p>
    <w:p w:rsidR="009B3638" w:rsidRPr="0031079F" w:rsidRDefault="009B3638" w:rsidP="00A53BD4">
      <w:pPr>
        <w:tabs>
          <w:tab w:val="left" w:pos="-212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116.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обязан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хранить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декларацию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комплект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документов,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указанных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подпункте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«а»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пункта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112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регламента:</w:t>
      </w:r>
    </w:p>
    <w:p w:rsidR="009B3638" w:rsidRPr="0031079F" w:rsidRDefault="009B3638" w:rsidP="00A53BD4">
      <w:pPr>
        <w:tabs>
          <w:tab w:val="left" w:pos="-212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для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выпускаемых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серийно,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лет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даты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окончания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срока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декларации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соответствии;</w:t>
      </w:r>
    </w:p>
    <w:p w:rsidR="009B3638" w:rsidRPr="0031079F" w:rsidRDefault="009B3638" w:rsidP="00A53BD4">
      <w:pPr>
        <w:tabs>
          <w:tab w:val="left" w:pos="-212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  <w:lang w:eastAsia="en-US"/>
        </w:rPr>
      </w:pPr>
      <w:r w:rsidRPr="0031079F">
        <w:rPr>
          <w:rFonts w:ascii="Arial" w:hAnsi="Arial" w:cs="Arial"/>
          <w:sz w:val="22"/>
          <w:szCs w:val="22"/>
          <w:lang w:eastAsia="en-US"/>
        </w:rPr>
        <w:t>для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партии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(единичного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изделия)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–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не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менее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10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лет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со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дня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реализации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последнего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изделия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из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партии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(единичного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en-US"/>
        </w:rPr>
        <w:t>изделия).</w:t>
      </w:r>
    </w:p>
    <w:p w:rsidR="009B3638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  <w:r w:rsidRPr="0031079F">
        <w:rPr>
          <w:rFonts w:ascii="Arial" w:hAnsi="Arial" w:cs="Arial"/>
          <w:color w:val="auto"/>
          <w:sz w:val="22"/>
          <w:szCs w:val="22"/>
        </w:rPr>
        <w:t>117.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Комплект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документов,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указанных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в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подпункте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«а»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пункта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112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настоящего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технического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регламента,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предоставляется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органам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государственного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контроля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(надзора)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по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их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079F">
        <w:rPr>
          <w:rFonts w:ascii="Arial" w:hAnsi="Arial" w:cs="Arial"/>
          <w:color w:val="auto"/>
          <w:sz w:val="22"/>
          <w:szCs w:val="22"/>
        </w:rPr>
        <w:t>требованию.</w:t>
      </w:r>
    </w:p>
    <w:p w:rsidR="009B3638" w:rsidRPr="0031079F" w:rsidRDefault="009B3638" w:rsidP="00A53BD4">
      <w:pPr>
        <w:pStyle w:val="Default"/>
        <w:spacing w:line="300" w:lineRule="atLeast"/>
        <w:ind w:firstLine="680"/>
        <w:jc w:val="both"/>
        <w:rPr>
          <w:rFonts w:ascii="Arial" w:hAnsi="Arial" w:cs="Arial"/>
          <w:color w:val="auto"/>
          <w:sz w:val="22"/>
          <w:szCs w:val="22"/>
        </w:rPr>
      </w:pPr>
    </w:p>
    <w:p w:rsidR="009B3638" w:rsidRDefault="009B3638" w:rsidP="00A53BD4">
      <w:pPr>
        <w:pStyle w:val="Heading1"/>
        <w:widowControl/>
        <w:tabs>
          <w:tab w:val="clear" w:pos="998"/>
          <w:tab w:val="left" w:pos="-1560"/>
          <w:tab w:val="left" w:pos="284"/>
        </w:tabs>
        <w:spacing w:after="0" w:line="300" w:lineRule="atLeast"/>
        <w:ind w:left="0" w:firstLine="680"/>
        <w:jc w:val="both"/>
        <w:rPr>
          <w:rFonts w:ascii="Arial" w:hAnsi="Arial" w:cs="Arial"/>
          <w:bCs/>
          <w:sz w:val="22"/>
          <w:szCs w:val="22"/>
        </w:rPr>
      </w:pPr>
      <w:bookmarkStart w:id="21" w:name="_Toc392688923"/>
      <w:r w:rsidRPr="0031079F">
        <w:rPr>
          <w:rFonts w:ascii="Arial" w:hAnsi="Arial" w:cs="Arial"/>
          <w:bCs/>
          <w:sz w:val="22"/>
          <w:szCs w:val="22"/>
          <w:lang w:val="en-US"/>
        </w:rPr>
        <w:t>VIII</w:t>
      </w:r>
      <w:r w:rsidRPr="0031079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Маркировка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средств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обеспечения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пожарной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безопасности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пожаротушения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единым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знаком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обращения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продукции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на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рынке</w:t>
      </w:r>
      <w:bookmarkEnd w:id="21"/>
      <w:r>
        <w:rPr>
          <w:rFonts w:ascii="Arial" w:hAnsi="Arial" w:cs="Arial"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Cs/>
          <w:sz w:val="22"/>
          <w:szCs w:val="22"/>
        </w:rPr>
        <w:t>Союза</w:t>
      </w:r>
    </w:p>
    <w:p w:rsidR="009B3638" w:rsidRPr="007C79F9" w:rsidRDefault="009B3638" w:rsidP="007C79F9"/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118.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соответствующие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требованиям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других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вступивших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силу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регламентов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(Таможенного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союза),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действие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которых</w:t>
      </w:r>
      <w:r>
        <w:rPr>
          <w:rFonts w:ascii="Arial" w:hAnsi="Arial" w:cs="Arial"/>
          <w:sz w:val="22"/>
          <w:szCs w:val="22"/>
        </w:rPr>
        <w:t xml:space="preserve"> 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распространяется,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прошедшие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оценку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соответствия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согласно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разделу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  <w:lang w:val="en-US"/>
        </w:rPr>
        <w:t>VII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настоящего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регламента,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маркируются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знаком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продукции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рынке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маркируются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знаком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продукции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рынке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перед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выпуском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этом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рынке.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119.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продукции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рынке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наносится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br/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каждую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единицу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любым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способом,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обеспечивающим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четкое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ясное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изображение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всего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срока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службы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также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упаковку.</w:t>
      </w:r>
    </w:p>
    <w:p w:rsidR="009B3638" w:rsidRPr="0031079F" w:rsidRDefault="009B3638" w:rsidP="00A53BD4">
      <w:pPr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1079F">
        <w:rPr>
          <w:rFonts w:ascii="Arial" w:hAnsi="Arial" w:cs="Arial"/>
          <w:sz w:val="22"/>
          <w:szCs w:val="22"/>
        </w:rPr>
        <w:t>120.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случае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если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единый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знак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продукции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рынке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невозможно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непосредственно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обеспечения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пожарной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безопасности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пожаротушения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ввиду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особенностей,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допускается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нанесение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единого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знака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обращения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продукции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рынке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Союза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только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упаковку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техническую</w:t>
      </w:r>
      <w:r>
        <w:rPr>
          <w:rFonts w:ascii="Arial" w:hAnsi="Arial" w:cs="Arial"/>
          <w:sz w:val="22"/>
          <w:szCs w:val="22"/>
        </w:rPr>
        <w:t xml:space="preserve"> </w:t>
      </w:r>
      <w:r w:rsidRPr="0031079F">
        <w:rPr>
          <w:rFonts w:ascii="Arial" w:hAnsi="Arial" w:cs="Arial"/>
          <w:sz w:val="22"/>
          <w:szCs w:val="22"/>
        </w:rPr>
        <w:t>документацию.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638" w:rsidRPr="0031079F" w:rsidRDefault="009B3638" w:rsidP="00A53BD4">
      <w:pPr>
        <w:spacing w:line="300" w:lineRule="atLeast"/>
        <w:rPr>
          <w:rFonts w:ascii="Arial" w:hAnsi="Arial" w:cs="Arial"/>
          <w:sz w:val="22"/>
          <w:szCs w:val="22"/>
        </w:rPr>
      </w:pPr>
    </w:p>
    <w:p w:rsidR="009B3638" w:rsidRPr="0031079F" w:rsidRDefault="009B3638" w:rsidP="00A53BD4">
      <w:pPr>
        <w:suppressAutoHyphens/>
        <w:spacing w:line="300" w:lineRule="atLeast"/>
        <w:ind w:hanging="371"/>
        <w:jc w:val="right"/>
        <w:rPr>
          <w:rFonts w:ascii="Arial" w:hAnsi="Arial" w:cs="Arial"/>
          <w:sz w:val="22"/>
          <w:szCs w:val="22"/>
          <w:lang w:eastAsia="ar-SA"/>
        </w:rPr>
      </w:pPr>
      <w:r w:rsidRPr="0031079F">
        <w:rPr>
          <w:rFonts w:ascii="Arial" w:hAnsi="Arial" w:cs="Arial"/>
          <w:sz w:val="22"/>
          <w:szCs w:val="22"/>
          <w:lang w:eastAsia="ar-SA"/>
        </w:rPr>
        <w:t>ПРИЛОЖЕНИЕ</w:t>
      </w:r>
    </w:p>
    <w:p w:rsidR="009B3638" w:rsidRPr="0031079F" w:rsidRDefault="009B3638" w:rsidP="00A53BD4">
      <w:pPr>
        <w:suppressAutoHyphens/>
        <w:autoSpaceDE w:val="0"/>
        <w:autoSpaceDN w:val="0"/>
        <w:spacing w:line="300" w:lineRule="atLeast"/>
        <w:ind w:hanging="229"/>
        <w:jc w:val="right"/>
        <w:rPr>
          <w:rFonts w:ascii="Arial" w:hAnsi="Arial" w:cs="Arial"/>
          <w:sz w:val="22"/>
          <w:szCs w:val="22"/>
          <w:lang w:eastAsia="ar-SA"/>
        </w:rPr>
      </w:pPr>
      <w:r w:rsidRPr="0031079F">
        <w:rPr>
          <w:rFonts w:ascii="Arial" w:hAnsi="Arial" w:cs="Arial"/>
          <w:sz w:val="22"/>
          <w:szCs w:val="22"/>
          <w:lang w:eastAsia="ar-SA"/>
        </w:rPr>
        <w:t>к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техническому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регламенту</w:t>
      </w:r>
    </w:p>
    <w:p w:rsidR="009B3638" w:rsidRPr="0031079F" w:rsidRDefault="009B3638" w:rsidP="00A53BD4">
      <w:pPr>
        <w:suppressAutoHyphens/>
        <w:autoSpaceDE w:val="0"/>
        <w:autoSpaceDN w:val="0"/>
        <w:spacing w:line="300" w:lineRule="atLeast"/>
        <w:ind w:hanging="371"/>
        <w:jc w:val="right"/>
        <w:rPr>
          <w:rFonts w:ascii="Arial" w:hAnsi="Arial" w:cs="Arial"/>
          <w:sz w:val="22"/>
          <w:szCs w:val="22"/>
          <w:lang w:eastAsia="ar-SA"/>
        </w:rPr>
      </w:pPr>
      <w:r w:rsidRPr="0031079F">
        <w:rPr>
          <w:rFonts w:ascii="Arial" w:hAnsi="Arial" w:cs="Arial"/>
          <w:color w:val="000000"/>
          <w:sz w:val="22"/>
          <w:szCs w:val="22"/>
          <w:lang w:eastAsia="ar-SA"/>
        </w:rPr>
        <w:t>Евразийского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  <w:lang w:eastAsia="ar-SA"/>
        </w:rPr>
        <w:t>экономического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color w:val="000000"/>
          <w:sz w:val="22"/>
          <w:szCs w:val="22"/>
          <w:lang w:eastAsia="ar-SA"/>
        </w:rPr>
        <w:t>союза</w:t>
      </w:r>
    </w:p>
    <w:p w:rsidR="009B3638" w:rsidRDefault="009B3638" w:rsidP="00A53BD4">
      <w:pPr>
        <w:suppressAutoHyphens/>
        <w:autoSpaceDE w:val="0"/>
        <w:autoSpaceDN w:val="0"/>
        <w:spacing w:line="300" w:lineRule="atLeast"/>
        <w:ind w:firstLine="141"/>
        <w:jc w:val="right"/>
        <w:rPr>
          <w:rFonts w:ascii="Arial" w:hAnsi="Arial" w:cs="Arial"/>
          <w:sz w:val="22"/>
          <w:szCs w:val="22"/>
          <w:lang w:eastAsia="ar-SA"/>
        </w:rPr>
      </w:pPr>
      <w:r w:rsidRPr="0031079F">
        <w:rPr>
          <w:rFonts w:ascii="Arial" w:hAnsi="Arial" w:cs="Arial"/>
          <w:sz w:val="22"/>
          <w:szCs w:val="22"/>
          <w:lang w:eastAsia="ar-SA"/>
        </w:rPr>
        <w:t>«О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требованиях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к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средствам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обеспечения</w:t>
      </w:r>
    </w:p>
    <w:p w:rsidR="009B3638" w:rsidRPr="0031079F" w:rsidRDefault="009B3638" w:rsidP="00A53BD4">
      <w:pPr>
        <w:suppressAutoHyphens/>
        <w:autoSpaceDE w:val="0"/>
        <w:autoSpaceDN w:val="0"/>
        <w:spacing w:line="300" w:lineRule="atLeast"/>
        <w:ind w:firstLine="141"/>
        <w:jc w:val="right"/>
        <w:rPr>
          <w:rFonts w:ascii="Arial" w:hAnsi="Arial" w:cs="Arial"/>
          <w:sz w:val="22"/>
          <w:szCs w:val="22"/>
          <w:lang w:eastAsia="ar-SA"/>
        </w:rPr>
      </w:pPr>
      <w:r w:rsidRPr="0031079F">
        <w:rPr>
          <w:rFonts w:ascii="Arial" w:hAnsi="Arial" w:cs="Arial"/>
          <w:sz w:val="22"/>
          <w:szCs w:val="22"/>
          <w:lang w:eastAsia="ar-SA"/>
        </w:rPr>
        <w:t>пожарной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безопасности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и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пожаротушения»</w:t>
      </w:r>
    </w:p>
    <w:p w:rsidR="009B3638" w:rsidRPr="0031079F" w:rsidRDefault="009B3638" w:rsidP="00A53BD4">
      <w:pPr>
        <w:suppressAutoHyphens/>
        <w:autoSpaceDE w:val="0"/>
        <w:autoSpaceDN w:val="0"/>
        <w:spacing w:line="300" w:lineRule="atLeast"/>
        <w:jc w:val="right"/>
        <w:rPr>
          <w:rFonts w:ascii="Arial" w:hAnsi="Arial" w:cs="Arial"/>
          <w:sz w:val="22"/>
          <w:szCs w:val="22"/>
          <w:lang w:eastAsia="ar-SA"/>
        </w:rPr>
      </w:pPr>
      <w:r w:rsidRPr="0031079F">
        <w:rPr>
          <w:rFonts w:ascii="Arial" w:hAnsi="Arial" w:cs="Arial"/>
          <w:sz w:val="22"/>
          <w:szCs w:val="22"/>
          <w:lang w:eastAsia="ar-SA"/>
        </w:rPr>
        <w:t>(ТР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ЕАЭС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sz w:val="22"/>
          <w:szCs w:val="22"/>
          <w:lang w:eastAsia="ar-SA"/>
        </w:rPr>
        <w:t>043/2017)</w:t>
      </w:r>
    </w:p>
    <w:p w:rsidR="009B3638" w:rsidRPr="0031079F" w:rsidRDefault="009B3638" w:rsidP="00A53BD4">
      <w:pPr>
        <w:suppressAutoHyphens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B3638" w:rsidRPr="0031079F" w:rsidRDefault="009B3638" w:rsidP="00A53BD4">
      <w:pPr>
        <w:spacing w:line="300" w:lineRule="atLeast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 w:rsidRPr="0031079F">
        <w:rPr>
          <w:rFonts w:ascii="Arial" w:hAnsi="Arial" w:cs="Arial"/>
          <w:b/>
          <w:bCs/>
          <w:spacing w:val="40"/>
          <w:sz w:val="22"/>
          <w:szCs w:val="22"/>
        </w:rPr>
        <w:t>ПЕРЕЧЕНЬ</w:t>
      </w:r>
    </w:p>
    <w:p w:rsidR="009B3638" w:rsidRPr="0031079F" w:rsidRDefault="009B3638" w:rsidP="00A53BD4"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1079F">
        <w:rPr>
          <w:rFonts w:ascii="Arial" w:hAnsi="Arial" w:cs="Arial"/>
          <w:b/>
          <w:bCs/>
          <w:sz w:val="22"/>
          <w:szCs w:val="22"/>
        </w:rPr>
        <w:t>средств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обеспечения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пожарной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безопасности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и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пожаротушения,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на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которые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распространяются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требования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технического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регламента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Евразийского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экономического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</w:rPr>
        <w:t>союза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«О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требованиях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к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средствам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обеспечения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пожарной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безопасности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и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пожаротушения»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p w:rsidR="009B3638" w:rsidRPr="0031079F" w:rsidRDefault="009B3638" w:rsidP="00A53BD4">
      <w:pPr>
        <w:spacing w:line="3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(ТР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ЕАЭС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31079F">
        <w:rPr>
          <w:rFonts w:ascii="Arial" w:hAnsi="Arial" w:cs="Arial"/>
          <w:b/>
          <w:sz w:val="22"/>
          <w:szCs w:val="22"/>
          <w:lang w:eastAsia="ar-SA"/>
        </w:rPr>
        <w:t>043/2017</w:t>
      </w:r>
      <w:r w:rsidRPr="0031079F">
        <w:rPr>
          <w:rFonts w:ascii="Arial" w:hAnsi="Arial" w:cs="Arial"/>
          <w:b/>
          <w:bCs/>
          <w:sz w:val="22"/>
          <w:szCs w:val="22"/>
          <w:lang w:eastAsia="ar-SA"/>
        </w:rPr>
        <w:t>)</w:t>
      </w:r>
    </w:p>
    <w:p w:rsidR="009B3638" w:rsidRPr="0031079F" w:rsidRDefault="009B3638" w:rsidP="00A53BD4">
      <w:pPr>
        <w:spacing w:line="300" w:lineRule="atLeas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13"/>
        <w:gridCol w:w="3280"/>
      </w:tblGrid>
      <w:tr w:rsidR="009B3638" w:rsidRPr="0031079F" w:rsidTr="00F212D4">
        <w:trPr>
          <w:trHeight w:val="20"/>
          <w:tblHeader/>
        </w:trPr>
        <w:tc>
          <w:tcPr>
            <w:tcW w:w="6096" w:type="dxa"/>
            <w:vAlign w:val="center"/>
          </w:tcPr>
          <w:p w:rsidR="009B3638" w:rsidRPr="00A53BD4" w:rsidRDefault="009B3638" w:rsidP="00A53BD4">
            <w:pPr>
              <w:pStyle w:val="Heading2"/>
              <w:keepNext w:val="0"/>
              <w:spacing w:line="30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53B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Наименование средств обеспечения пожарной безопасности и пожаротушения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pStyle w:val="Heading2"/>
              <w:keepNext w:val="0"/>
              <w:spacing w:line="300" w:lineRule="atLeast"/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  <w:t>Схемы подтверждения соответствия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pStyle w:val="Heading2"/>
              <w:keepNext w:val="0"/>
              <w:spacing w:line="300" w:lineRule="atLeast"/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  <w:lang w:val="en-US"/>
              </w:rPr>
              <w:t>I</w:t>
            </w:r>
            <w:r w:rsidRPr="00A53BD4">
              <w:rPr>
                <w:rFonts w:ascii="Arial" w:hAnsi="Arial" w:cs="Arial"/>
                <w:b w:val="0"/>
                <w:bCs w:val="0"/>
                <w:spacing w:val="-6"/>
                <w:sz w:val="20"/>
                <w:szCs w:val="20"/>
              </w:rPr>
              <w:t>. Огнетушащие вещества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1. Порошки огнетушащие общего назначения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2. Пенообразователи для тушения пожаров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3. Пенообразователи для тушения пожаров водорастворимых горючих жидкостей подачей сверху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4. Смачиватели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5. Газовые огнетушащие вещества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II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Средства огнезащиты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6. Средства огнезащиты древесины и материалов на ее основе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7. Средства огнезащиты стальных и (или) железобетонных конструкций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8. Средства огнезащиты кабелей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III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Изделия погонажные электромонтажные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9. Изделия погонажные электромонтажные из неметаллических материалов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IV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Огнетушители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10. Переносные огнетушители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11. Передвижные огнетушители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V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Устройства пожаротушения автономные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12. Устройства пожаротушения автономные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VI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Пожарные шкафы, пожарные краны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13. Пожарные шкафы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14. Пожарные краны, клапаны пожарные запорные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VII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Мобильные средства пожаротушения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15. Автомобили пожарные основные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16. Автомобили пожарные штабные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17. Автоподъемники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18. Автолестницы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19. Автомобили аварийно-спасательные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20. Автопеноподъемники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21. Автомобили связи и освещения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22. Автомобили газодымозащитной службы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23. Мобильные робототехнические комплексы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 xml:space="preserve">24. Мотопомпы пожарные 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4"/>
                <w:sz w:val="20"/>
                <w:szCs w:val="20"/>
              </w:rPr>
              <w:t>25. Насосы центробежные пожарные для мобильных средств пожаротушения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VIII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Технические средства, функционирующие в составе систем пожарной автоматики (систем пожарной сигнализации, систем передачи извещений о пожаре, систем оповещения и управления эвакуацией людей при пожаре)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26. Извещатели пожарные, извещатели пожарные ручные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4"/>
                <w:sz w:val="20"/>
                <w:szCs w:val="20"/>
              </w:rPr>
              <w:t>27. Источники бесперебойного электропитания технических средств систем пожарной автоматики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4"/>
                <w:sz w:val="20"/>
                <w:szCs w:val="20"/>
              </w:rPr>
              <w:t>28. Оповещатели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4"/>
                <w:sz w:val="20"/>
                <w:szCs w:val="20"/>
              </w:rPr>
              <w:t>29. Приборы приемно-контрольные и управления пожарные и прочие устройства, предназначенные для расширения функциональных возможностей прибора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4"/>
                <w:sz w:val="20"/>
                <w:szCs w:val="20"/>
              </w:rPr>
              <w:t>30. Выносные устройства индикации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4"/>
                <w:sz w:val="20"/>
                <w:szCs w:val="20"/>
              </w:rPr>
              <w:t>31. Устройства проверки и контроля работоспособности шлейфа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4"/>
                <w:sz w:val="20"/>
                <w:szCs w:val="20"/>
              </w:rPr>
              <w:t>32. Системы передачи извещений о пожаре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4"/>
                <w:sz w:val="20"/>
                <w:szCs w:val="20"/>
              </w:rPr>
              <w:t>33. Оповещатели пожарные индивидуальные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34. Устройства дистанционного пуска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IX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Технические средства, функционирующие в составе установок пожаротушения автоматических (в том числе установок пожаротушения автономных, установок пожаротушения роботизированных, установок пожаротушения модульных)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35. Узлы управления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36. Спринклерные и дренчерные сигнальные клапаны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37. Дренажные клапаны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38. Обратные клапаны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39. Задвижки, затворы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40. Краны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41. Эксгаустеры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42. Акселератор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43. Гидроускорители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44. Сигнализаторы давления и сигнализаторы потока жидкости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45. Компенсаторы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46. Камеры задержки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47. Фильтры установок водяного и пенного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48. Оповещатели пожарные звуковые гидравлические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49. Оросители водяные и пенные спринклерные и дренчерные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50. Дозаторы установок пенного пожаротушения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51. Модули установок пожаротушения тонкораспыленной водой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52. Модули установок газового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53. Модули установок газопорошкового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54. Модули установок порошкового пожаротушения автоматических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55. Распределительные устройства автоматических установок газового пожаротушения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56. Резервуары изотермические пожарные автоматических установок газового пожаротушения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57. Генераторы огнетушащего аэрозоля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X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Установки пожаротушения роботизированные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58. Установки пожаротушения роботизированные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XI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Средства индивидуальной защиты органов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дыхания и зрения пожарные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59. Аппараты дыхательные изолирующие пожарные (со сжатым воздухом, со сжатым кислородом)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60. Средства индивидуальной защиты органов дыхания и зрения фильтрующие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61. Самоспасатели изолирующие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62. Лицевые части средств индивидуальной защиты органов дыхания и зрения пожарных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 xml:space="preserve">63. Баллоны аппаратов дыхательных изолирующих пожарных и самоспасателей изолирующих пожарных 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64. Установки для проверки аппаратов дыхательных изолирующих пожарных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65. Установки компрессорные для наполнения баллонов аппаратов дыхательных изолирующих пожарных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XII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Специальная защитная одежда пожарного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66. Специальная защитная одежда пожарного общего назначения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67. Специальная защитная одежда пожарного от повышенных тепловых воздействий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68. Специальная защитная одежда пожарного изолирующего типа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69. Белье термостойкое для пожарных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70. Подшлемник для пожарных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III</w:t>
            </w:r>
            <w:r w:rsidRPr="00A53BD4">
              <w:rPr>
                <w:rFonts w:ascii="Arial" w:hAnsi="Arial" w:cs="Arial"/>
                <w:sz w:val="20"/>
                <w:szCs w:val="20"/>
              </w:rPr>
              <w:t>. Средства индивидуальной защиты рук, ног и головы пожарного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71. Средства индивидуальной защиты рук пожарного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72. Средства индивидуальной защиты ног пожарного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73. Средства индивидуальной защиты головы (каски пожарные)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X</w:t>
            </w:r>
            <w:r w:rsidRPr="00A53BD4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Средства спасения людей при пожаре с высотных уровней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74. Лестницы ручные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75. Веревки пожарные спасательные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76. Пояса пожарные спасательные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77. Карабины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78. Трапы спасательные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79. Устройства спасательные прыжковые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80. Рукава спасательные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81. Устройства канатно-спускные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82. Лестницы навесные спасательные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XV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Инструмент для проведения специальных работ на пожарах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83. Инструмент для проведения специальных работ на пожарах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XVI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Дополнительное снаряжение пожарных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84. Фонари пожарные, тепловизоры, радиомаяки, звуковые маяки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XVII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Пожарное оборудование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85. Головки соединительные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 xml:space="preserve">86. Гидранты пожарные 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87. Колонка пожарная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88. Пеносмесители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89. Водосборники рукавные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90. Разветвления рукавные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91. Гидроэлеваторы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92. Сетки всасывающие пожарные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93. Рукава пожарные напорные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94. Оборудование по обслуживанию рукавов пожарных напорных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3д, 4д, 6д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 xml:space="preserve">95. Стволы пожарные ручные 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96. Стволы пожарные лафетные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97. Генераторы пены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XVIII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Заполнение проемов противопожарных преград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  <w:vAlign w:val="center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98. Противопожарные окна, двери, двери шахт лифтов с нормируемым пределом огнестойкости, ворота, люки, шторы, роллеты, экраны, занавесы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99. Узлы пересечения противопожарных преград кабельными изделиями, шинопроводами, герметичными кабельными вводами, муфтами и трубопроводами инженерных систем зданий и сооружений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100. Двери противопожарные дымогазонепроницаемые, двери дымонепроницаемые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9214" w:type="dxa"/>
            <w:gridSpan w:val="2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  <w:lang w:val="en-US"/>
              </w:rPr>
              <w:t>XIX</w:t>
            </w: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. Технические средства, функционирующие в составе систем противодымной вентиляции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br w:type="page"/>
              <w:t xml:space="preserve">101. Клапаны противопожарные нормально открытые, клапаны противопожарные нормально закрытые, люки дымовые 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>102. Противодымные экраны (шторы, занавесы)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 xml:space="preserve">103. Вытяжные вентиляторы 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  <w:tr w:rsidR="009B3638" w:rsidRPr="0031079F" w:rsidTr="00F212D4">
        <w:trPr>
          <w:trHeight w:val="20"/>
        </w:trPr>
        <w:tc>
          <w:tcPr>
            <w:tcW w:w="6096" w:type="dxa"/>
          </w:tcPr>
          <w:p w:rsidR="009B3638" w:rsidRPr="00A53BD4" w:rsidRDefault="009B3638" w:rsidP="00A53BD4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53BD4">
              <w:rPr>
                <w:rFonts w:ascii="Arial" w:hAnsi="Arial" w:cs="Arial"/>
                <w:sz w:val="20"/>
                <w:szCs w:val="20"/>
              </w:rPr>
              <w:t xml:space="preserve">104. Воздуховоды </w:t>
            </w:r>
          </w:p>
        </w:tc>
        <w:tc>
          <w:tcPr>
            <w:tcW w:w="3118" w:type="dxa"/>
          </w:tcPr>
          <w:p w:rsidR="009B3638" w:rsidRPr="00A53BD4" w:rsidRDefault="009B3638" w:rsidP="00A53BD4">
            <w:pPr>
              <w:spacing w:line="300" w:lineRule="atLeast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53BD4">
              <w:rPr>
                <w:rFonts w:ascii="Arial" w:hAnsi="Arial" w:cs="Arial"/>
                <w:spacing w:val="-6"/>
                <w:sz w:val="20"/>
                <w:szCs w:val="20"/>
              </w:rPr>
              <w:t>1с, 3с, 4с</w:t>
            </w:r>
          </w:p>
        </w:tc>
      </w:tr>
    </w:tbl>
    <w:p w:rsidR="009B3638" w:rsidRPr="0031079F" w:rsidRDefault="009B3638" w:rsidP="00A53BD4">
      <w:pPr>
        <w:suppressAutoHyphens/>
        <w:spacing w:line="300" w:lineRule="atLeast"/>
        <w:jc w:val="center"/>
      </w:pPr>
    </w:p>
    <w:sectPr w:rsidR="009B3638" w:rsidRPr="0031079F" w:rsidSect="0031079F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38" w:rsidRDefault="009B3638">
      <w:r>
        <w:separator/>
      </w:r>
    </w:p>
  </w:endnote>
  <w:endnote w:type="continuationSeparator" w:id="0">
    <w:p w:rsidR="009B3638" w:rsidRDefault="009B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38" w:rsidRDefault="009B3638">
      <w:r>
        <w:separator/>
      </w:r>
    </w:p>
  </w:footnote>
  <w:footnote w:type="continuationSeparator" w:id="0">
    <w:p w:rsidR="009B3638" w:rsidRDefault="009B3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BFE2E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50D3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7640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8C86DE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A6668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B664C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1A6C8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0EB7F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55436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272E5A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7C326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80159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B285284"/>
    <w:multiLevelType w:val="hybridMultilevel"/>
    <w:tmpl w:val="7A826788"/>
    <w:lvl w:ilvl="0" w:tplc="522E320C">
      <w:start w:val="1"/>
      <w:numFmt w:val="upperRoman"/>
      <w:lvlText w:val="%1."/>
      <w:lvlJc w:val="right"/>
      <w:pPr>
        <w:ind w:left="1353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445D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1A668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53D22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DB16D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F475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02E647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41E940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433D45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464C11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46E20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D51B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E793C3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4EBA0CA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F454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2DE5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53D55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5CBF4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EE244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EF52C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62051E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01A64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75021B5A"/>
    <w:multiLevelType w:val="multilevel"/>
    <w:tmpl w:val="BC86D43E"/>
    <w:lvl w:ilvl="0">
      <w:start w:val="3"/>
      <w:numFmt w:val="decimal"/>
      <w:pStyle w:val="Web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8"/>
      <w:numFmt w:val="decimal"/>
      <w:isLgl/>
      <w:lvlText w:val="%1.%2."/>
      <w:lvlJc w:val="left"/>
      <w:pPr>
        <w:tabs>
          <w:tab w:val="num" w:pos="1265"/>
        </w:tabs>
        <w:ind w:left="1265" w:hanging="84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690"/>
        </w:tabs>
        <w:ind w:left="1690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0"/>
        </w:tabs>
        <w:ind w:left="43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36">
    <w:nsid w:val="78250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E595E1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21"/>
  </w:num>
  <w:num w:numId="3">
    <w:abstractNumId w:val="4"/>
  </w:num>
  <w:num w:numId="4">
    <w:abstractNumId w:val="13"/>
  </w:num>
  <w:num w:numId="5">
    <w:abstractNumId w:val="29"/>
  </w:num>
  <w:num w:numId="6">
    <w:abstractNumId w:val="27"/>
  </w:num>
  <w:num w:numId="7">
    <w:abstractNumId w:val="22"/>
  </w:num>
  <w:num w:numId="8">
    <w:abstractNumId w:val="31"/>
  </w:num>
  <w:num w:numId="9">
    <w:abstractNumId w:val="17"/>
  </w:num>
  <w:num w:numId="10">
    <w:abstractNumId w:val="28"/>
  </w:num>
  <w:num w:numId="11">
    <w:abstractNumId w:val="5"/>
  </w:num>
  <w:num w:numId="12">
    <w:abstractNumId w:val="23"/>
  </w:num>
  <w:num w:numId="13">
    <w:abstractNumId w:val="16"/>
  </w:num>
  <w:num w:numId="14">
    <w:abstractNumId w:val="3"/>
  </w:num>
  <w:num w:numId="15">
    <w:abstractNumId w:val="14"/>
  </w:num>
  <w:num w:numId="16">
    <w:abstractNumId w:val="24"/>
  </w:num>
  <w:num w:numId="17">
    <w:abstractNumId w:val="0"/>
  </w:num>
  <w:num w:numId="18">
    <w:abstractNumId w:val="36"/>
  </w:num>
  <w:num w:numId="19">
    <w:abstractNumId w:val="32"/>
  </w:num>
  <w:num w:numId="20">
    <w:abstractNumId w:val="10"/>
  </w:num>
  <w:num w:numId="21">
    <w:abstractNumId w:val="33"/>
  </w:num>
  <w:num w:numId="22">
    <w:abstractNumId w:val="8"/>
  </w:num>
  <w:num w:numId="23">
    <w:abstractNumId w:val="20"/>
  </w:num>
  <w:num w:numId="24">
    <w:abstractNumId w:val="30"/>
  </w:num>
  <w:num w:numId="25">
    <w:abstractNumId w:val="12"/>
  </w:num>
  <w:num w:numId="26">
    <w:abstractNumId w:val="18"/>
  </w:num>
  <w:num w:numId="27">
    <w:abstractNumId w:val="11"/>
  </w:num>
  <w:num w:numId="28">
    <w:abstractNumId w:val="2"/>
  </w:num>
  <w:num w:numId="29">
    <w:abstractNumId w:val="1"/>
  </w:num>
  <w:num w:numId="30">
    <w:abstractNumId w:val="15"/>
  </w:num>
  <w:num w:numId="31">
    <w:abstractNumId w:val="7"/>
  </w:num>
  <w:num w:numId="32">
    <w:abstractNumId w:val="9"/>
  </w:num>
  <w:num w:numId="33">
    <w:abstractNumId w:val="19"/>
  </w:num>
  <w:num w:numId="34">
    <w:abstractNumId w:val="26"/>
  </w:num>
  <w:num w:numId="35">
    <w:abstractNumId w:val="25"/>
  </w:num>
  <w:num w:numId="36">
    <w:abstractNumId w:val="34"/>
  </w:num>
  <w:num w:numId="37">
    <w:abstractNumId w:val="37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715"/>
    <w:rsid w:val="00016715"/>
    <w:rsid w:val="000453CA"/>
    <w:rsid w:val="00084BC2"/>
    <w:rsid w:val="00095031"/>
    <w:rsid w:val="000D5589"/>
    <w:rsid w:val="000F7FCE"/>
    <w:rsid w:val="0016421D"/>
    <w:rsid w:val="00170037"/>
    <w:rsid w:val="00171324"/>
    <w:rsid w:val="001822ED"/>
    <w:rsid w:val="001B5856"/>
    <w:rsid w:val="001D54EB"/>
    <w:rsid w:val="001F7556"/>
    <w:rsid w:val="0021649B"/>
    <w:rsid w:val="00241666"/>
    <w:rsid w:val="0031079F"/>
    <w:rsid w:val="00373802"/>
    <w:rsid w:val="0038786E"/>
    <w:rsid w:val="003D1F62"/>
    <w:rsid w:val="0040052D"/>
    <w:rsid w:val="00402F13"/>
    <w:rsid w:val="00435213"/>
    <w:rsid w:val="00455D9A"/>
    <w:rsid w:val="004B5D3E"/>
    <w:rsid w:val="004D337A"/>
    <w:rsid w:val="0051705F"/>
    <w:rsid w:val="00587946"/>
    <w:rsid w:val="005905DB"/>
    <w:rsid w:val="00597986"/>
    <w:rsid w:val="005E0A5B"/>
    <w:rsid w:val="0063411C"/>
    <w:rsid w:val="00661C47"/>
    <w:rsid w:val="006808DB"/>
    <w:rsid w:val="006B6894"/>
    <w:rsid w:val="006E486A"/>
    <w:rsid w:val="00702E2A"/>
    <w:rsid w:val="007205CE"/>
    <w:rsid w:val="00762CA5"/>
    <w:rsid w:val="007644CC"/>
    <w:rsid w:val="007730C3"/>
    <w:rsid w:val="007A35CB"/>
    <w:rsid w:val="007B6D71"/>
    <w:rsid w:val="007B7207"/>
    <w:rsid w:val="007C79F9"/>
    <w:rsid w:val="00847AA0"/>
    <w:rsid w:val="00853055"/>
    <w:rsid w:val="008D6A1E"/>
    <w:rsid w:val="00917D9E"/>
    <w:rsid w:val="0094043E"/>
    <w:rsid w:val="00965CDC"/>
    <w:rsid w:val="0096700C"/>
    <w:rsid w:val="00970F01"/>
    <w:rsid w:val="009742E0"/>
    <w:rsid w:val="009A2BDD"/>
    <w:rsid w:val="009A3864"/>
    <w:rsid w:val="009B3638"/>
    <w:rsid w:val="009B4741"/>
    <w:rsid w:val="00A03FE5"/>
    <w:rsid w:val="00A53BD4"/>
    <w:rsid w:val="00AD4AB1"/>
    <w:rsid w:val="00AE77CF"/>
    <w:rsid w:val="00B139EE"/>
    <w:rsid w:val="00B358C8"/>
    <w:rsid w:val="00B5657A"/>
    <w:rsid w:val="00B679BF"/>
    <w:rsid w:val="00BA6476"/>
    <w:rsid w:val="00BD32CF"/>
    <w:rsid w:val="00BD573C"/>
    <w:rsid w:val="00BD7428"/>
    <w:rsid w:val="00C90E92"/>
    <w:rsid w:val="00CE3273"/>
    <w:rsid w:val="00D31389"/>
    <w:rsid w:val="00D35229"/>
    <w:rsid w:val="00D66715"/>
    <w:rsid w:val="00D97374"/>
    <w:rsid w:val="00DE40F4"/>
    <w:rsid w:val="00DE47EF"/>
    <w:rsid w:val="00E13A82"/>
    <w:rsid w:val="00E23CE3"/>
    <w:rsid w:val="00E32A90"/>
    <w:rsid w:val="00E450EA"/>
    <w:rsid w:val="00E75737"/>
    <w:rsid w:val="00EA6EBD"/>
    <w:rsid w:val="00ED2B1D"/>
    <w:rsid w:val="00EE02F1"/>
    <w:rsid w:val="00EE1BEF"/>
    <w:rsid w:val="00EF266E"/>
    <w:rsid w:val="00EF4780"/>
    <w:rsid w:val="00F212D4"/>
    <w:rsid w:val="00F27EAB"/>
    <w:rsid w:val="00F6193F"/>
    <w:rsid w:val="00F6434C"/>
    <w:rsid w:val="00FF38FD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a"/>
    <w:next w:val="Normal"/>
    <w:link w:val="Heading1Char"/>
    <w:uiPriority w:val="99"/>
    <w:qFormat/>
    <w:locked/>
    <w:rsid w:val="00B5657A"/>
    <w:pPr>
      <w:outlineLvl w:val="0"/>
    </w:pPr>
  </w:style>
  <w:style w:type="paragraph" w:styleId="Heading2">
    <w:name w:val="heading 2"/>
    <w:aliases w:val="EIA H2,- 1.1,Chapter Title,Heading 2 URS,RSKH2,DNV-H2"/>
    <w:basedOn w:val="Normal"/>
    <w:next w:val="Normal"/>
    <w:link w:val="Heading2Char"/>
    <w:uiPriority w:val="99"/>
    <w:qFormat/>
    <w:locked/>
    <w:rsid w:val="00B5657A"/>
    <w:pPr>
      <w:keepNext/>
      <w:widowControl w:val="0"/>
      <w:adjustRightInd w:val="0"/>
      <w:spacing w:line="360" w:lineRule="exact"/>
      <w:jc w:val="center"/>
      <w:textAlignment w:val="baseline"/>
      <w:outlineLvl w:val="1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5657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5657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 CYR" w:hAnsi="Times New Roman CYR" w:cs="Times New Roman CYR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5657A"/>
    <w:pPr>
      <w:keepNext/>
      <w:widowControl w:val="0"/>
      <w:adjustRightInd w:val="0"/>
      <w:textAlignment w:val="baseline"/>
      <w:outlineLvl w:val="5"/>
    </w:pPr>
    <w:rPr>
      <w:rFonts w:ascii="Times New Roman CYR" w:hAnsi="Times New Roman CYR" w:cs="Times New Roman CYR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5657A"/>
    <w:pPr>
      <w:keepNext/>
      <w:widowControl w:val="0"/>
      <w:adjustRightInd w:val="0"/>
      <w:jc w:val="center"/>
      <w:textAlignment w:val="baseline"/>
      <w:outlineLvl w:val="7"/>
    </w:pPr>
    <w:rPr>
      <w:rFonts w:ascii="Times New Roman CYR" w:hAnsi="Times New Roman CYR" w:cs="Times New Roman CYR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5657A"/>
    <w:pPr>
      <w:widowControl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57A"/>
    <w:rPr>
      <w:rFonts w:ascii="Times New Roman CYR" w:hAnsi="Times New Roman CYR" w:cs="Times New Roman CYR"/>
      <w:sz w:val="28"/>
      <w:szCs w:val="28"/>
      <w:shd w:val="clear" w:color="auto" w:fill="FFFFFF"/>
    </w:rPr>
  </w:style>
  <w:style w:type="character" w:customStyle="1" w:styleId="Heading2Char">
    <w:name w:val="Heading 2 Char"/>
    <w:aliases w:val="EIA H2 Char,- 1.1 Char,Chapter Title Char,Heading 2 URS Char,RSKH2 Char,DNV-H2 Char"/>
    <w:basedOn w:val="DefaultParagraphFont"/>
    <w:link w:val="Heading2"/>
    <w:uiPriority w:val="99"/>
    <w:locked/>
    <w:rsid w:val="00B5657A"/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657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57A"/>
    <w:rPr>
      <w:rFonts w:ascii="Times New Roman CYR" w:hAnsi="Times New Roman CYR" w:cs="Times New Roman CYR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657A"/>
    <w:rPr>
      <w:rFonts w:ascii="Times New Roman CYR" w:hAnsi="Times New Roman CYR" w:cs="Times New Roman CYR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657A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5657A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D66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67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6715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aliases w:val="Знак"/>
    <w:basedOn w:val="Normal"/>
    <w:link w:val="BalloonTextChar"/>
    <w:uiPriority w:val="99"/>
    <w:semiHidden/>
    <w:rsid w:val="00D6671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aliases w:val="Знак Char"/>
    <w:basedOn w:val="DefaultParagraphFont"/>
    <w:link w:val="BalloonText"/>
    <w:uiPriority w:val="99"/>
    <w:semiHidden/>
    <w:locked/>
    <w:rsid w:val="00D66715"/>
    <w:rPr>
      <w:rFonts w:ascii="Tahoma" w:hAnsi="Tahoma" w:cs="Times New Roman"/>
      <w:sz w:val="16"/>
      <w:lang w:eastAsia="ru-RU"/>
    </w:rPr>
  </w:style>
  <w:style w:type="paragraph" w:customStyle="1" w:styleId="NoSpacing1">
    <w:name w:val="No Spacing1"/>
    <w:uiPriority w:val="99"/>
    <w:rsid w:val="00AD4AB1"/>
    <w:rPr>
      <w:rFonts w:eastAsia="Times New Roman"/>
    </w:rPr>
  </w:style>
  <w:style w:type="character" w:customStyle="1" w:styleId="s1">
    <w:name w:val="s1"/>
    <w:uiPriority w:val="99"/>
    <w:rsid w:val="00AD4AB1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EndnoteReference">
    <w:name w:val="endnote reference"/>
    <w:basedOn w:val="DefaultParagraphFont"/>
    <w:uiPriority w:val="99"/>
    <w:semiHidden/>
    <w:rsid w:val="00B5657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5657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657A"/>
    <w:rPr>
      <w:rFonts w:ascii="Times New Roman CYR" w:hAnsi="Times New Roman CYR" w:cs="Times New Roman CYR"/>
    </w:rPr>
  </w:style>
  <w:style w:type="character" w:customStyle="1" w:styleId="5">
    <w:name w:val="Знак Знак5"/>
    <w:uiPriority w:val="99"/>
    <w:rsid w:val="00B5657A"/>
    <w:rPr>
      <w:rFonts w:ascii="Times New Roman" w:hAnsi="Times New Roman"/>
      <w:spacing w:val="-4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B5657A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657A"/>
    <w:rPr>
      <w:rFonts w:ascii="Times New Roman CYR" w:hAnsi="Times New Roman CYR" w:cs="Times New Roman CYR"/>
      <w:sz w:val="28"/>
      <w:szCs w:val="28"/>
    </w:rPr>
  </w:style>
  <w:style w:type="character" w:styleId="PageNumber">
    <w:name w:val="page number"/>
    <w:basedOn w:val="DefaultParagraphFont"/>
    <w:uiPriority w:val="99"/>
    <w:rsid w:val="00B5657A"/>
    <w:rPr>
      <w:rFonts w:cs="Times New Roman"/>
    </w:rPr>
  </w:style>
  <w:style w:type="paragraph" w:customStyle="1" w:styleId="Web">
    <w:name w:val="Обычный (Web)"/>
    <w:basedOn w:val="Normal"/>
    <w:uiPriority w:val="99"/>
    <w:rsid w:val="00B5657A"/>
    <w:pPr>
      <w:widowControl w:val="0"/>
      <w:numPr>
        <w:numId w:val="1"/>
      </w:numPr>
      <w:adjustRightInd w:val="0"/>
      <w:spacing w:before="100" w:after="100"/>
      <w:jc w:val="both"/>
      <w:textAlignment w:val="baseline"/>
    </w:pPr>
    <w:rPr>
      <w:rFonts w:ascii="Arial" w:hAnsi="Arial" w:cs="Arial"/>
      <w:color w:val="000000"/>
    </w:rPr>
  </w:style>
  <w:style w:type="character" w:customStyle="1" w:styleId="a0">
    <w:name w:val="Гипертекстовая ссылка"/>
    <w:uiPriority w:val="99"/>
    <w:rsid w:val="00B5657A"/>
    <w:rPr>
      <w:b/>
      <w:color w:val="008000"/>
      <w:sz w:val="20"/>
      <w:u w:val="single"/>
    </w:rPr>
  </w:style>
  <w:style w:type="character" w:customStyle="1" w:styleId="a1">
    <w:name w:val="Цветовое выделение"/>
    <w:uiPriority w:val="99"/>
    <w:rsid w:val="00B5657A"/>
    <w:rPr>
      <w:b/>
      <w:color w:val="000080"/>
      <w:sz w:val="20"/>
    </w:rPr>
  </w:style>
  <w:style w:type="paragraph" w:customStyle="1" w:styleId="114pt">
    <w:name w:val="Стиль Заголовок 1 + 14 pt"/>
    <w:basedOn w:val="Heading1"/>
    <w:uiPriority w:val="99"/>
    <w:rsid w:val="00B5657A"/>
    <w:pPr>
      <w:spacing w:after="0" w:line="360" w:lineRule="exact"/>
    </w:pPr>
    <w:rPr>
      <w:b/>
      <w:bCs/>
      <w:caps/>
    </w:rPr>
  </w:style>
  <w:style w:type="paragraph" w:customStyle="1" w:styleId="114pt00">
    <w:name w:val="Стиль Заголовок 1 + 14 pt Перед:  0 пт После:  0 пт"/>
    <w:basedOn w:val="Heading1"/>
    <w:uiPriority w:val="99"/>
    <w:rsid w:val="00B5657A"/>
    <w:pPr>
      <w:spacing w:after="0" w:line="360" w:lineRule="exact"/>
    </w:pPr>
  </w:style>
  <w:style w:type="paragraph" w:customStyle="1" w:styleId="114pt127">
    <w:name w:val="Стиль Заголовок 1 + 14 pt влево Первая строка:  127 см Перед:  ..."/>
    <w:basedOn w:val="Heading1"/>
    <w:uiPriority w:val="99"/>
    <w:rsid w:val="00B5657A"/>
    <w:pPr>
      <w:tabs>
        <w:tab w:val="left" w:pos="2268"/>
      </w:tabs>
      <w:spacing w:before="360" w:after="480"/>
      <w:ind w:left="2268" w:hanging="1559"/>
    </w:pPr>
  </w:style>
  <w:style w:type="character" w:customStyle="1" w:styleId="114pt1270">
    <w:name w:val="Стиль Стиль Заголовок 1 + 14 pt влево Первая строка:  127 см Перед:... Знак"/>
    <w:uiPriority w:val="99"/>
    <w:rsid w:val="00B5657A"/>
    <w:rPr>
      <w:b/>
      <w:kern w:val="32"/>
      <w:sz w:val="24"/>
      <w:lang w:val="ru-RU" w:eastAsia="ru-RU"/>
    </w:rPr>
  </w:style>
  <w:style w:type="character" w:customStyle="1" w:styleId="114pt1271">
    <w:name w:val="Стиль Заголовок 1 + 14 pt влево Первая строка:  127 см Перед:  ... Знак"/>
    <w:uiPriority w:val="99"/>
    <w:rsid w:val="00B5657A"/>
    <w:rPr>
      <w:b/>
      <w:kern w:val="32"/>
      <w:sz w:val="24"/>
      <w:lang w:val="ru-RU" w:eastAsia="ru-RU"/>
    </w:rPr>
  </w:style>
  <w:style w:type="paragraph" w:styleId="NormalWeb">
    <w:name w:val="Normal (Web)"/>
    <w:basedOn w:val="Normal"/>
    <w:uiPriority w:val="99"/>
    <w:rsid w:val="00B5657A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lockText">
    <w:name w:val="Block Text"/>
    <w:basedOn w:val="Normal"/>
    <w:uiPriority w:val="99"/>
    <w:rsid w:val="00B5657A"/>
    <w:pPr>
      <w:widowControl w:val="0"/>
      <w:overflowPunct w:val="0"/>
      <w:autoSpaceDE w:val="0"/>
      <w:autoSpaceDN w:val="0"/>
      <w:adjustRightInd w:val="0"/>
      <w:ind w:left="114" w:right="-170"/>
      <w:textAlignment w:val="baseline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rsid w:val="00B5657A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B5657A"/>
    <w:pPr>
      <w:widowControl w:val="0"/>
      <w:adjustRightInd w:val="0"/>
      <w:spacing w:after="240" w:line="360" w:lineRule="exact"/>
      <w:ind w:left="567" w:right="567"/>
      <w:jc w:val="center"/>
      <w:textAlignment w:val="baseline"/>
      <w:outlineLvl w:val="0"/>
    </w:pPr>
    <w:rPr>
      <w:rFonts w:ascii="Times New Roman CYR" w:hAnsi="Times New Roman CYR" w:cs="Times New Roman CYR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5657A"/>
    <w:rPr>
      <w:rFonts w:ascii="Times New Roman CYR" w:hAnsi="Times New Roman CYR" w:cs="Times New Roman CYR"/>
      <w:b/>
      <w:bCs/>
      <w:kern w:val="28"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B5657A"/>
    <w:rPr>
      <w:rFonts w:cs="Times New Roman"/>
      <w:b/>
    </w:rPr>
  </w:style>
  <w:style w:type="paragraph" w:customStyle="1" w:styleId="BodyText21">
    <w:name w:val="Body Text 21"/>
    <w:basedOn w:val="Normal"/>
    <w:uiPriority w:val="99"/>
    <w:rsid w:val="00B5657A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B5657A"/>
    <w:pPr>
      <w:widowControl w:val="0"/>
      <w:adjustRightInd w:val="0"/>
      <w:ind w:firstLine="709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5657A"/>
    <w:rPr>
      <w:rFonts w:ascii="Times New Roman CYR" w:hAnsi="Times New Roman CYR" w:cs="Times New Roman CY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5657A"/>
    <w:pPr>
      <w:widowControl w:val="0"/>
      <w:adjustRightInd w:val="0"/>
      <w:spacing w:line="480" w:lineRule="auto"/>
      <w:ind w:firstLine="709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657A"/>
    <w:rPr>
      <w:rFonts w:ascii="Times New Roman CYR" w:hAnsi="Times New Roman CYR" w:cs="Times New Roman CYR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B5657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657A"/>
    <w:rPr>
      <w:rFonts w:ascii="Times New Roman CYR" w:hAnsi="Times New Roman CYR" w:cs="Times New Roman CYR"/>
    </w:rPr>
  </w:style>
  <w:style w:type="character" w:styleId="Emphasis">
    <w:name w:val="Emphasis"/>
    <w:basedOn w:val="DefaultParagraphFont"/>
    <w:uiPriority w:val="99"/>
    <w:qFormat/>
    <w:locked/>
    <w:rsid w:val="00B5657A"/>
    <w:rPr>
      <w:rFonts w:ascii="Times New Roman" w:hAnsi="Times New Roman" w:cs="Times New Roman"/>
      <w:i/>
      <w:spacing w:val="60"/>
      <w:sz w:val="28"/>
    </w:rPr>
  </w:style>
  <w:style w:type="paragraph" w:styleId="BodyText2">
    <w:name w:val="Body Text 2"/>
    <w:basedOn w:val="Normal"/>
    <w:link w:val="BodyText2Char"/>
    <w:uiPriority w:val="99"/>
    <w:rsid w:val="00B5657A"/>
    <w:pPr>
      <w:widowControl w:val="0"/>
      <w:adjustRightInd w:val="0"/>
      <w:ind w:firstLine="550"/>
      <w:jc w:val="both"/>
      <w:textAlignment w:val="baseline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5657A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5657A"/>
    <w:pPr>
      <w:widowControl w:val="0"/>
      <w:adjustRightInd w:val="0"/>
      <w:spacing w:after="120"/>
      <w:textAlignment w:val="baseline"/>
    </w:pPr>
    <w:rPr>
      <w:rFonts w:ascii="Times New Roman CYR" w:hAnsi="Times New Roman CYR" w:cs="Times New Roman CY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657A"/>
    <w:rPr>
      <w:rFonts w:ascii="Times New Roman CYR" w:hAnsi="Times New Roman CYR" w:cs="Times New Roman CYR"/>
      <w:sz w:val="16"/>
      <w:szCs w:val="16"/>
    </w:rPr>
  </w:style>
  <w:style w:type="paragraph" w:customStyle="1" w:styleId="Iauiue1">
    <w:name w:val="Iau?iue1"/>
    <w:uiPriority w:val="99"/>
    <w:rsid w:val="00B5657A"/>
    <w:pPr>
      <w:widowControl w:val="0"/>
      <w:adjustRightInd w:val="0"/>
      <w:spacing w:line="360" w:lineRule="atLeast"/>
      <w:jc w:val="both"/>
      <w:textAlignment w:val="baseline"/>
    </w:pPr>
    <w:rPr>
      <w:rFonts w:ascii="Pragmatica" w:eastAsia="Times New Roman" w:hAnsi="Pragmatica" w:cs="Pragmatic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5657A"/>
    <w:pPr>
      <w:widowControl w:val="0"/>
      <w:tabs>
        <w:tab w:val="left" w:pos="1069"/>
      </w:tabs>
      <w:adjustRightInd w:val="0"/>
      <w:spacing w:line="360" w:lineRule="auto"/>
      <w:ind w:left="993" w:hanging="284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5657A"/>
    <w:rPr>
      <w:rFonts w:ascii="Times New Roman CYR" w:hAnsi="Times New Roman CYR" w:cs="Times New Roman CY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565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5657A"/>
    <w:pPr>
      <w:widowControl w:val="0"/>
      <w:adjustRightInd w:val="0"/>
      <w:spacing w:line="360" w:lineRule="atLeast"/>
      <w:jc w:val="both"/>
      <w:textAlignment w:val="baseline"/>
    </w:pPr>
    <w:rPr>
      <w:rFonts w:ascii="Times New Roman CYR" w:hAnsi="Times New Roman CYR" w:cs="Times New Roman CY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657A"/>
    <w:rPr>
      <w:rFonts w:ascii="Times New Roman CYR" w:hAnsi="Times New Roman CYR" w:cs="Times New Roman CY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657A"/>
    <w:rPr>
      <w:b/>
      <w:bCs/>
    </w:rPr>
  </w:style>
  <w:style w:type="paragraph" w:styleId="PlainText">
    <w:name w:val="Plain Text"/>
    <w:basedOn w:val="Normal"/>
    <w:link w:val="PlainTextChar"/>
    <w:uiPriority w:val="99"/>
    <w:rsid w:val="00B5657A"/>
    <w:pPr>
      <w:widowControl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657A"/>
    <w:rPr>
      <w:rFonts w:ascii="Courier New" w:hAnsi="Courier New" w:cs="Courier New"/>
    </w:rPr>
  </w:style>
  <w:style w:type="paragraph" w:customStyle="1" w:styleId="formattext">
    <w:name w:val="formattext"/>
    <w:uiPriority w:val="99"/>
    <w:rsid w:val="00B5657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 CYR" w:eastAsia="Times New Roman" w:hAnsi="Times New Roman CYR" w:cs="Times New Roman CYR"/>
      <w:sz w:val="18"/>
      <w:szCs w:val="18"/>
    </w:rPr>
  </w:style>
  <w:style w:type="paragraph" w:customStyle="1" w:styleId="headertext">
    <w:name w:val="headertext"/>
    <w:uiPriority w:val="99"/>
    <w:rsid w:val="00B5657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</w:rPr>
  </w:style>
  <w:style w:type="character" w:customStyle="1" w:styleId="fontstyle30">
    <w:name w:val="fontstyle30"/>
    <w:uiPriority w:val="99"/>
    <w:rsid w:val="00B5657A"/>
    <w:rPr>
      <w:rFonts w:ascii="Tahoma" w:hAnsi="Tahoma"/>
      <w:color w:val="666666"/>
      <w:sz w:val="17"/>
      <w:bdr w:val="single" w:sz="8" w:space="0" w:color="6F9DD9" w:frame="1"/>
      <w:shd w:val="clear" w:color="auto" w:fill="FFFFFF"/>
    </w:rPr>
  </w:style>
  <w:style w:type="paragraph" w:customStyle="1" w:styleId="style18">
    <w:name w:val="style18"/>
    <w:basedOn w:val="Normal"/>
    <w:uiPriority w:val="99"/>
    <w:rsid w:val="00B5657A"/>
    <w:pPr>
      <w:widowControl w:val="0"/>
      <w:pBdr>
        <w:top w:val="single" w:sz="8" w:space="0" w:color="6F9DD9"/>
        <w:left w:val="single" w:sz="8" w:space="0" w:color="6F9DD9"/>
        <w:right w:val="single" w:sz="8" w:space="0" w:color="6F9DD9"/>
      </w:pBdr>
      <w:shd w:val="clear" w:color="auto" w:fill="FFFFFF"/>
      <w:adjustRightInd w:val="0"/>
      <w:spacing w:before="100" w:beforeAutospacing="1" w:after="100" w:afterAutospacing="1"/>
      <w:textAlignment w:val="top"/>
    </w:pPr>
    <w:rPr>
      <w:rFonts w:ascii="Tahoma" w:hAnsi="Tahoma" w:cs="Tahoma"/>
      <w:color w:val="666666"/>
      <w:sz w:val="17"/>
      <w:szCs w:val="17"/>
    </w:rPr>
  </w:style>
  <w:style w:type="paragraph" w:styleId="BodyText">
    <w:name w:val="Body Text"/>
    <w:basedOn w:val="Normal"/>
    <w:link w:val="BodyTextChar"/>
    <w:uiPriority w:val="99"/>
    <w:rsid w:val="00B5657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657A"/>
    <w:rPr>
      <w:rFonts w:ascii="Times New Roman CYR" w:hAnsi="Times New Roman CYR" w:cs="Times New Roman CYR"/>
      <w:sz w:val="28"/>
      <w:szCs w:val="28"/>
    </w:rPr>
  </w:style>
  <w:style w:type="character" w:customStyle="1" w:styleId="FontStyle33">
    <w:name w:val="Font Style33"/>
    <w:uiPriority w:val="99"/>
    <w:rsid w:val="00B5657A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rsid w:val="00B5657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5657A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B5657A"/>
    <w:rPr>
      <w:rFonts w:ascii="Times New Roman CYR" w:eastAsia="Times New Roman" w:hAnsi="Times New Roman CYR" w:cs="Times New Roman CY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B5657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5657A"/>
    <w:rPr>
      <w:rFonts w:cs="Times New Roman"/>
      <w:vertAlign w:val="superscript"/>
    </w:rPr>
  </w:style>
  <w:style w:type="paragraph" w:customStyle="1" w:styleId="a2">
    <w:name w:val="Знак Знак Знак Знак Знак Знак Знак"/>
    <w:basedOn w:val="Normal"/>
    <w:uiPriority w:val="99"/>
    <w:rsid w:val="00B5657A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paragraph" w:customStyle="1" w:styleId="HEADERTEXT0">
    <w:name w:val=".HEADERTEXT"/>
    <w:uiPriority w:val="99"/>
    <w:rsid w:val="00B565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0">
    <w:name w:val=".FORMATTEXT"/>
    <w:uiPriority w:val="99"/>
    <w:rsid w:val="00B5657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converted-space">
    <w:name w:val="apple-converted-space"/>
    <w:uiPriority w:val="99"/>
    <w:rsid w:val="00B5657A"/>
  </w:style>
  <w:style w:type="character" w:customStyle="1" w:styleId="match">
    <w:name w:val="match"/>
    <w:uiPriority w:val="99"/>
    <w:rsid w:val="00B5657A"/>
  </w:style>
  <w:style w:type="paragraph" w:customStyle="1" w:styleId="snip">
    <w:name w:val="snip"/>
    <w:basedOn w:val="Normal"/>
    <w:uiPriority w:val="99"/>
    <w:rsid w:val="00B5657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MIDDLEPICT">
    <w:name w:val=".MIDDLEPICT"/>
    <w:uiPriority w:val="99"/>
    <w:rsid w:val="00B5657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5657A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paragraph" w:customStyle="1" w:styleId="a3">
    <w:name w:val="Стиль"/>
    <w:basedOn w:val="Normal"/>
    <w:autoRedefine/>
    <w:uiPriority w:val="99"/>
    <w:rsid w:val="00B565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uiPriority w:val="99"/>
    <w:rsid w:val="00B5657A"/>
    <w:rPr>
      <w:rFonts w:ascii="Times New Roman" w:hAnsi="Times New Roman"/>
      <w:color w:val="000000"/>
      <w:sz w:val="28"/>
      <w:u w:val="none"/>
      <w:effect w:val="none"/>
    </w:rPr>
  </w:style>
  <w:style w:type="paragraph" w:customStyle="1" w:styleId="10">
    <w:name w:val="Абзац списка1"/>
    <w:basedOn w:val="Normal"/>
    <w:uiPriority w:val="99"/>
    <w:rsid w:val="00B5657A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paragraph" w:customStyle="1" w:styleId="a4">
    <w:name w:val="Заголовок ТР ТС"/>
    <w:basedOn w:val="Normal"/>
    <w:link w:val="a5"/>
    <w:uiPriority w:val="99"/>
    <w:rsid w:val="00B5657A"/>
    <w:pPr>
      <w:widowControl w:val="0"/>
      <w:shd w:val="clear" w:color="auto" w:fill="FFFFFF"/>
      <w:tabs>
        <w:tab w:val="left" w:pos="998"/>
      </w:tabs>
      <w:autoSpaceDE w:val="0"/>
      <w:autoSpaceDN w:val="0"/>
      <w:adjustRightInd w:val="0"/>
      <w:spacing w:line="360" w:lineRule="auto"/>
      <w:ind w:firstLine="709"/>
    </w:pPr>
    <w:rPr>
      <w:rFonts w:ascii="Times New Roman CYR" w:eastAsia="Calibri" w:hAnsi="Times New Roman CYR"/>
      <w:sz w:val="28"/>
      <w:szCs w:val="20"/>
    </w:rPr>
  </w:style>
  <w:style w:type="paragraph" w:customStyle="1" w:styleId="a6">
    <w:name w:val="ТР ТС Заголовок"/>
    <w:basedOn w:val="a4"/>
    <w:link w:val="a7"/>
    <w:uiPriority w:val="99"/>
    <w:rsid w:val="00B5657A"/>
    <w:pPr>
      <w:spacing w:after="240"/>
    </w:pPr>
  </w:style>
  <w:style w:type="character" w:customStyle="1" w:styleId="a5">
    <w:name w:val="Заголовок ТР ТС Знак"/>
    <w:link w:val="a4"/>
    <w:uiPriority w:val="99"/>
    <w:locked/>
    <w:rsid w:val="00B5657A"/>
    <w:rPr>
      <w:rFonts w:ascii="Times New Roman CYR" w:hAnsi="Times New Roman CYR"/>
      <w:sz w:val="28"/>
      <w:shd w:val="clear" w:color="auto" w:fill="FFFFFF"/>
    </w:rPr>
  </w:style>
  <w:style w:type="paragraph" w:customStyle="1" w:styleId="a">
    <w:name w:val="ТР ТС"/>
    <w:basedOn w:val="a6"/>
    <w:link w:val="a8"/>
    <w:uiPriority w:val="99"/>
    <w:rsid w:val="00B5657A"/>
    <w:pPr>
      <w:ind w:left="1918" w:hanging="1209"/>
    </w:pPr>
  </w:style>
  <w:style w:type="character" w:customStyle="1" w:styleId="a7">
    <w:name w:val="ТР ТС Заголовок Знак"/>
    <w:link w:val="a6"/>
    <w:uiPriority w:val="99"/>
    <w:locked/>
    <w:rsid w:val="00B5657A"/>
    <w:rPr>
      <w:rFonts w:ascii="Times New Roman CYR" w:hAnsi="Times New Roman CYR"/>
      <w:sz w:val="28"/>
      <w:shd w:val="clear" w:color="auto" w:fill="FFFFFF"/>
    </w:rPr>
  </w:style>
  <w:style w:type="paragraph" w:customStyle="1" w:styleId="11">
    <w:name w:val="Заголовок оглавления1"/>
    <w:basedOn w:val="Heading1"/>
    <w:next w:val="Normal"/>
    <w:uiPriority w:val="99"/>
    <w:semiHidden/>
    <w:rsid w:val="00B5657A"/>
    <w:pPr>
      <w:keepLines/>
      <w:widowControl/>
      <w:adjustRightInd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character" w:customStyle="1" w:styleId="a8">
    <w:name w:val="ТР ТС Знак"/>
    <w:link w:val="a"/>
    <w:uiPriority w:val="99"/>
    <w:locked/>
    <w:rsid w:val="00B5657A"/>
    <w:rPr>
      <w:rFonts w:ascii="Times New Roman CYR" w:hAnsi="Times New Roman CYR"/>
      <w:sz w:val="28"/>
      <w:shd w:val="clear" w:color="auto" w:fill="FFFFFF"/>
    </w:rPr>
  </w:style>
  <w:style w:type="paragraph" w:styleId="TOC2">
    <w:name w:val="toc 2"/>
    <w:basedOn w:val="Normal"/>
    <w:next w:val="Normal"/>
    <w:autoRedefine/>
    <w:uiPriority w:val="99"/>
    <w:locked/>
    <w:rsid w:val="00B5657A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B5657A"/>
    <w:pPr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locked/>
    <w:rsid w:val="00B5657A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B5657A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paragraph" w:customStyle="1" w:styleId="3">
    <w:name w:val="Абзац списка3"/>
    <w:basedOn w:val="Normal"/>
    <w:uiPriority w:val="99"/>
    <w:rsid w:val="00B5657A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paragraph" w:styleId="Revision">
    <w:name w:val="Revision"/>
    <w:hidden/>
    <w:uiPriority w:val="99"/>
    <w:semiHidden/>
    <w:rsid w:val="00B5657A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2Fd2">
    <w:name w:val="Осно&lt;2Fdой текст с отступом 2"/>
    <w:basedOn w:val="Normal"/>
    <w:uiPriority w:val="99"/>
    <w:rsid w:val="00B5657A"/>
    <w:pPr>
      <w:widowControl w:val="0"/>
      <w:tabs>
        <w:tab w:val="left" w:pos="993"/>
      </w:tabs>
      <w:spacing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numbering" w:styleId="1ai">
    <w:name w:val="Outline List 1"/>
    <w:basedOn w:val="NoList"/>
    <w:uiPriority w:val="99"/>
    <w:semiHidden/>
    <w:unhideWhenUsed/>
    <w:rsid w:val="00881FC5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rsid w:val="00881FC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11545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Quantum Group Certification center</dc:creator>
  <cp:keywords/>
  <dc:description/>
  <cp:lastModifiedBy>Информ-аналит отдел</cp:lastModifiedBy>
  <cp:revision>2</cp:revision>
  <cp:lastPrinted>2017-06-21T13:34:00Z</cp:lastPrinted>
  <dcterms:created xsi:type="dcterms:W3CDTF">2018-01-05T16:26:00Z</dcterms:created>
  <dcterms:modified xsi:type="dcterms:W3CDTF">2018-01-05T16:26:00Z</dcterms:modified>
</cp:coreProperties>
</file>