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2D" w:rsidRPr="00CD62B6" w:rsidRDefault="0067442D">
      <w:pPr>
        <w:pStyle w:val="ConsPlusNormal"/>
        <w:jc w:val="right"/>
        <w:outlineLvl w:val="0"/>
        <w:rPr>
          <w:sz w:val="22"/>
          <w:szCs w:val="22"/>
        </w:rPr>
      </w:pPr>
      <w:r w:rsidRPr="00CD62B6">
        <w:rPr>
          <w:sz w:val="22"/>
          <w:szCs w:val="22"/>
        </w:rPr>
        <w:t>Принят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Решением Совета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Евразийской экономической комиссии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 xml:space="preserve">от 12 ноября </w:t>
      </w:r>
      <w:smartTag w:uri="urn:schemas-microsoft-com:office:smarttags" w:element="metricconverter">
        <w:smartTagPr>
          <w:attr w:name="ProductID" w:val="2013 г"/>
        </w:smartTagPr>
        <w:r w:rsidRPr="00CD62B6">
          <w:rPr>
            <w:sz w:val="22"/>
            <w:szCs w:val="22"/>
          </w:rPr>
          <w:t>2014 г</w:t>
        </w:r>
      </w:smartTag>
      <w:r w:rsidRPr="00CD62B6">
        <w:rPr>
          <w:sz w:val="22"/>
          <w:szCs w:val="22"/>
        </w:rPr>
        <w:t>. N 107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7041C9" w:rsidRDefault="0067442D">
      <w:pPr>
        <w:pStyle w:val="ConsPlusNormal"/>
        <w:jc w:val="center"/>
        <w:rPr>
          <w:b/>
          <w:sz w:val="22"/>
          <w:szCs w:val="22"/>
        </w:rPr>
      </w:pPr>
      <w:bookmarkStart w:id="0" w:name="Par35"/>
      <w:bookmarkEnd w:id="0"/>
      <w:r w:rsidRPr="007041C9">
        <w:rPr>
          <w:b/>
          <w:sz w:val="22"/>
          <w:szCs w:val="22"/>
        </w:rPr>
        <w:t>ТЕХНИЧЕСКИЙ РЕГЛАМЕНТ</w:t>
      </w:r>
    </w:p>
    <w:p w:rsidR="0067442D" w:rsidRPr="007041C9" w:rsidRDefault="0067442D">
      <w:pPr>
        <w:pStyle w:val="ConsPlusNormal"/>
        <w:jc w:val="center"/>
        <w:rPr>
          <w:b/>
          <w:sz w:val="22"/>
          <w:szCs w:val="22"/>
        </w:rPr>
      </w:pPr>
      <w:r w:rsidRPr="007041C9">
        <w:rPr>
          <w:b/>
          <w:sz w:val="22"/>
          <w:szCs w:val="22"/>
        </w:rPr>
        <w:t>ТАМОЖЕННОГО СОЮЗА "ТЕХНИЧЕСКИЙ РЕГЛАМЕНТ НА ТАБАЧНУЮ</w:t>
      </w:r>
    </w:p>
    <w:p w:rsidR="0067442D" w:rsidRPr="007041C9" w:rsidRDefault="0067442D">
      <w:pPr>
        <w:pStyle w:val="ConsPlusNormal"/>
        <w:jc w:val="center"/>
        <w:rPr>
          <w:b/>
          <w:sz w:val="22"/>
          <w:szCs w:val="22"/>
        </w:rPr>
      </w:pPr>
      <w:r w:rsidRPr="007041C9">
        <w:rPr>
          <w:b/>
          <w:sz w:val="22"/>
          <w:szCs w:val="22"/>
        </w:rPr>
        <w:t>ПРОДУКЦИЮ" (ТР ТС 035/2014)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 и с учетом отдельных положений Рамочной конвенции Всемирной организации здравоохранения по борьбе против табака.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табачной продукции, выпускаемой в обращение на таможенной территории Таможенного союза, а также требования к информации (маркировке), наносимой на потребительскую упаковку табачной продукции для обеспечения ее свободного перемещения.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В случае если в отношении табачной продукции приняты иные технические регламенты Таможенного союза, устанавливающие требования к табачной продукции, а также требования к информации (маркировке), наносимой на потребительскую упаковку, то табачная продукция и информация (маркировка), наносимая на потребительскую упаковку, должны соответствовать требованиям всех технических регламентов Таможенного союза, действие которых на них распространяется.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I. Область применения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1. Настоящий технический регламент разработан в целях защиты жизни и здоровья человека, окружающей среды, предупреждения действий, вводящих в заблуждение потребителей табачной продукции относительно ее назначения и безопасности, и распространяется на табачную продукцию, выпускаемую в обращение на таможенной территории Таможенного союза.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2. Действие настоящего технического регламента не распространяется на следующую табачную продукцию: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в) табачная продукция, которая поставляется на экспорт по внешнеторговым договорам за пределы таможенной территории Таможенного союза;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г) некурительные табачные изделия.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3. Настоящий технический регламент устанавливает обязательные для применения и исполнения на таможенной территории Таможенного союза требования к табачной продукции, информации (маркировке), наносимой на потребительскую упаковку табачной продукции, а также формы, схемы и процедуры оценки соответствия табачной продукции.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II. Основные понятия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4. Для целей применения настоящего технического регламента используются следующие понятия и их определения: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"биди" - вид курительного табачного изделия, состоящего из смеси измельченных табачных листьев, табачных жилок и стеблей, завернутой в высушенный лист тенду, обвязанный нитью;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"вид табачного изделия" - совокупность курительных или некурительных табачных изделий, сходных по потребительским свойствам и способу потребления;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"выпуск табачной продукции в обращение" - поставка или ввоз табачной продукции (в том числе отправка со склада изготовителя или отгрузка без складирования) с целью распространения на таможенной территории Таможенного союза в ходе коммерческой деятельности на безвозмездной или возмездной основе;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"идентификация табачной продукции" - процедура отнесения табачной продукции к области применения настоящего технического регламента;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"изготовитель" - юридическое лицо или физическое лицо, зарегистрированное в качестве индивидуального предпринимателя, в том числе иностранный изготовитель, которые осуществляют от своего имени производство или производство и реализацию табачной продукции и отвечают за ее соответствие требованиям настоящего технического регламента;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"импортер" - резидент государства - члена Таможенного союза и Единого экономического пространства, который заключил с нерезидентом государства - члена Таможенного союза и Единого экономического пространства внешнеторговый договор на ввоз табачной продукции на таможенную территорию Таможенного союза, а также осуществляет реализацию табачной продукции и несет ответственность за ее соответствие требованиям настоящего технического регламента;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"ингредиент" -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"контролирующая организация" - организация, которая осуществляет контроль за производственным процессом при производстве табачной продукции, используемым сырьем и материалами, а также качеством табачной продукции изготовителя;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"кретек" - вид курительного табачного изделия, состоящего из смеси измельченной гвоздики, ингредиентов и резаного сырья, завернутой в сигаретную бумагу или высушенный лист кукурузного початка, с фильтром или без фильтра;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"курительные табачные изделия" - табачные изделия, предназначенные для курения;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"лист-вкладыш" - лист с нанесенной на него информацией для потребителя, используемый при реализации табачных изделий в потребительской упаковке, на которую невозможно нанести информацию для потребителя, а также при реализации сигар и сигарилл (сигарит) поштучно;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"лицензиар" - юридическое или физическое лицо, обладающее правом на товарный знак, предоставляющий право использования такого товарного знака на основании лицензионного договора;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"монооксид углерода" - продукт неполного сгорания углеродсодержащих веществ;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"наименование табачной продукции" - обозначение табачной продукции, присвоенное изготовителем;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"нетабачные материалы" - материалы, входящие в состав табачного изделия (за исключением сырья) и придающие ему установленные изготовителем характеристики, особенности и форму, к которым относятся: папиросная, сигаретная, ободковая и мундштучная бумага, оберточная бумага для фильтров (фицелла), фильтрующий материал, клеи, чернила, оберточный материал для порции табака сосательного (снюса);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"некурительное табачное изделие" - табачное изделие, предназначенное для сосания, жевания, нюханья;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"никотин" - алкалоид, содержащийся в растениях рода Nicotiana семейства пасленовых видов Nicotiana Tabacum и Nicotiana Rustica;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"папироса" - вид курительного табачного изделия, состоящего из резаного сырья и мундштука в виде свертка мундштучной бумаги, обернутого папиросной (сигаретной) бумагой, соединенной бесклеевым зубчатым швом. В мундштук папиросы может быть вставлен фильтрующий материал;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"потребительская упаковка" - упаковка, предназначенная для продажи или первичной упаковки продукции, реализуемой конечному потребителю;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"предупреждение о вреде потребления табачных изделий" - информация о разрушительных последствиях потребления табачных изделий и табачного дыма для здоровья человека, нанесенная на потребительскую упаковку табачных изделий в виде цветных рисунков или фотоизображений, включающих текст;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"сигара" - вид курительного табачного изделия, изготовленного из сигарного и другого сырья и имеющего три слоя: начинку из цельного, трепаного или резаного сигарного и (или) другого сырья, подвертку из сигарного и (или) другого сырья и обертку из сигарного табачного листа. Толщина сигары на протяжении одной трети или более ее длины должна быть не менее </w:t>
      </w:r>
      <w:smartTag w:uri="urn:schemas-microsoft-com:office:smarttags" w:element="metricconverter">
        <w:smartTagPr>
          <w:attr w:name="ProductID" w:val="2013 г"/>
        </w:smartTagPr>
        <w:r w:rsidRPr="00CD62B6">
          <w:rPr>
            <w:sz w:val="22"/>
            <w:szCs w:val="22"/>
          </w:rPr>
          <w:t>11 мм</w:t>
        </w:r>
      </w:smartTag>
      <w:r w:rsidRPr="00CD62B6">
        <w:rPr>
          <w:sz w:val="22"/>
          <w:szCs w:val="22"/>
        </w:rPr>
        <w:t>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"сигарета" - вид курительного табачного изделия, состоящего из резаного сырья, обернутого сигаретной бумагой;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"сигарета без фильтра" - вид курительного табачного изделия, состоящего из резаного сырья, обернутого сигаретной бумагой (курительная часть);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"сигареты с пониженной воспламеняющей способностью" - сигареты, для которых количество сгоревших по всей длине сигарет не превышает 25 процентов от количества всех испытанных сигарет при проведении анализа их воспламеняющей способности стандартным методом на 10 слоях фильтровальной бумаги;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"сигарета с фильтром" - вид курительного табачного изделия, состоящего из резаного сырья, обернутого сигаретной бумагой (курительная часть), и фильтра;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"сигарилла (сигарита)" - вид курительного табачного изделия, изготовленного из сигарного и другого сырья и имеющего много слоев: начинку из резаного или рваного сигарного и другого сырья, подвертку из сигарного и (или) другого сырья и обертку из сигарного табачного листа, восстановленного табака или специальной бумаги, изготовленной на основе целлюлозы и табака. Сигарилла (сигарита) может иметь фильтр и не иметь подвертки. Максимальная толщина сигариллы (сигариты) не должна превышать 11 мм;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"смола" - обезвоженный конденсат табачного дыма, не содержащий никотина;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"сырье" - табак, прошедший послеуборочную и (или) иную промышленную обработку, используемый при производстве табачной продукции;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"табак" - растение рода Nicotiana семейства пасленовых видов Nicotiana Tabacum и Nicotiana Rustica, возделываемое в целях получения сырья;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"табак для кальяна" -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ингредиентов;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"табак курительный тонкорезаный" - вид курительного табачного изделия, предназначенного для ручного изготовления сигарет или папирос и состоящего из резаного, рваного, скрученного или спрессованного табака с добавлением или без добавления ингредиентов, в котором не менее 25 процентов веса нетто продукта составляют волокна шириной 1 мм или менее;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"табак трубочный" - вид курительного табачного изделия, предназначенного для курения с использованием курительной трубки и состоящего из резаного, рваного, скрученного или спрессованного табака с добавлением или без добавления ингредиентов, в котором более 75 процентов веса нетто продукта составляют волокна шириной более 1 мм;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"табачная продукция" - табачное изделие, упакованное в потребительскую упаковку;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"табачное изделие" - продукт, полностью или частично изготовленный из табачного листа и (или) других частей табачного растения в качестве сырья, приготовленный таким образом, чтобы использовать его для курения;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"уполномоченное изготовителем лицо" - зарегистрированные в установленном законодательством государства - члена Таможенного союза и Единого экономического пространства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изготовителем, в том числе с иностранным изготовителем, осуществляют действия от имени этого изготовителя при оценке соответствия и выпуске в обращение табачной продукции на территории Таможенного союза, а также несут ответственность за несоответствие табачной продукции требованиям настоящего технического регламента;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"фильтр" - приспособление, присоединенное в процессе производства табачной продукции к концу курительного изделия, предназначенное для задержания части табачного дыма.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bookmarkStart w:id="1" w:name="Par93"/>
      <w:bookmarkEnd w:id="1"/>
      <w:r w:rsidRPr="00CD62B6">
        <w:rPr>
          <w:sz w:val="22"/>
          <w:szCs w:val="22"/>
        </w:rPr>
        <w:t>III. Идентификация табачной продукции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5. Идентификацию табачной продукции в целях ее отнесения к области применения настоящего технического регламента проводят: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изготовитель (уполномоченное изготовителем лицо), импортер (продавец);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орган государства - члена Таможенного союза и Единого экономического пространства (далее - государство-член), ответственный за осуществление государственного контроля (надзора) за соблюдением требований настоящего технического регламента;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иные заинтересованные лица.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6. Идентификация табачной продукции проводится по ее наименованию и (или) по характеризующим ее признакам, установленным в настоящем техническом регламенте.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Признаками, характеризующими табачную продукцию, являются: компонентный состав (наличие табачного листа и (или) других частей табачного растения), его характеристики и способ применения табачной продукции.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7. Идентификация табачной продукции проводится: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а) по наименованию вида - путем сравнения наименования вида табачного изделия, содержащегося в информации, нанесенной на потребительскую упаковку (лист-вкладыш), и (или) в сопроводительных документах (оригиналы (заверенные копии) договора на поставку, товаросопроводительная документация или декларация о соответствии табачной продукции), с определениями видов табачных изделий в соответствии с настоящим техническим регламентом;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б) визуальным методом - путем сравнения внешнего вида табачного изделия с признаками, изложенными в определении такого табачного изделия в соответствии с настоящим техническим регламентом.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8. Результатом идентификации является отнесение или неотнесение идентифицируемой продукции к табачной продукции.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IV. Правила обращения табачной продукции на рынке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государств-членов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9. Табачная продукция выпускается в обращение на рынке государств-членов при ее соответствии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10. Табачная продукция, соответствующая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распространяется, прошедшая процедуру оценки соответствия, должна иметь маркировку единым знаком обращения продукции на рынке государств - членов Таможенного союза.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V. Требования к табачной продукции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11. При производстве табачной продукции не допускается использование в качестве ингредиентов веществ согласно </w:t>
      </w:r>
      <w:hyperlink w:anchor="Par231" w:tooltip="ПЕРЕЧЕНЬ" w:history="1">
        <w:r w:rsidRPr="00CD62B6">
          <w:rPr>
            <w:sz w:val="22"/>
            <w:szCs w:val="22"/>
          </w:rPr>
          <w:t>приложению</w:t>
        </w:r>
      </w:hyperlink>
      <w:r w:rsidRPr="00CD62B6">
        <w:rPr>
          <w:sz w:val="22"/>
          <w:szCs w:val="22"/>
        </w:rPr>
        <w:t>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12. Содержание смолы и никотина в дыме одной сигареты (с фильтром или без фильтра) не может превышать 10 мг/сиг. и 1,0 мг/сиг. соответственно.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13. Содержание монооксида углерода в дыме одной сигареты с фильтром не может превышать 10 мг/сиг.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14. Методы определения содержания смолы и никотина в дыме сигарет (с фильтром или без фильтра) и монооксида углерода в дыме сигарет с фильтром, правила отбора проб и определения точности данных по содержанию смолы, никотина и монооксида углерода устанавливаются в стандартах, указанных в </w:t>
      </w:r>
      <w:hyperlink w:anchor="Par167" w:tooltip="32. Методы исследований (испытаний) и измерений табачной продукции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" w:history="1">
        <w:r w:rsidRPr="00CD62B6">
          <w:rPr>
            <w:sz w:val="22"/>
            <w:szCs w:val="22"/>
          </w:rPr>
          <w:t>пункте 32</w:t>
        </w:r>
      </w:hyperlink>
      <w:r w:rsidRPr="00CD62B6">
        <w:rPr>
          <w:sz w:val="22"/>
          <w:szCs w:val="22"/>
        </w:rPr>
        <w:t xml:space="preserve"> настоящего технического регламента.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15. Не допускается использование при реализации табачной продукции листов-вкладышей, размещенных внутри потребительской упаковки табачной продукции, прикрепленных снаружи или приложенных к такой упаковке, за исключением потребительской упаковки, на которую невозможно нанести информацию для потребителя, а также при реализации сигар и сигарилл (сигарит) поштучно.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VI. Правила представления отчета о составе табачных изделий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и выделяемых ими веществах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bookmarkStart w:id="2" w:name="Par123"/>
      <w:bookmarkEnd w:id="2"/>
      <w:r w:rsidRPr="00CD62B6">
        <w:rPr>
          <w:sz w:val="22"/>
          <w:szCs w:val="22"/>
        </w:rPr>
        <w:t>16. Изготовитель, контролирующая организация и (или) импортер табачной продукции, реализуемой на территории государства-члена, обязаны ежегодно, не позднее последнего дня первого квартала года, следующего за отчетным календарным годом, представлять в уполномоченный орган государства-члена в сфере здравоохранения отчет, содержащий сведения о составе реализованных в течение отчетного календарного года табачных изделий и выделяемых ими веществах, по форме, утверждаемой Евразийской экономической комиссией.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17. Если изготовитель или импортер проводили токсикологические исследования в отношении ингредиентов либо если такие исследования проводились по их заказу, такие лица в отчете, указанном в </w:t>
      </w:r>
      <w:hyperlink w:anchor="Par123" w:tooltip="16. Изготовитель, контролирующая организация и (или) импортер табачной продукции, реализуемой на территории государства-члена, обязаны ежегодно, не позднее последнего дня первого квартала года, следующего за отчетным календарным годом, представлять в уполномоч" w:history="1">
        <w:r w:rsidRPr="00CD62B6">
          <w:rPr>
            <w:sz w:val="22"/>
            <w:szCs w:val="22"/>
          </w:rPr>
          <w:t>пункте 16</w:t>
        </w:r>
      </w:hyperlink>
      <w:r w:rsidRPr="00CD62B6">
        <w:rPr>
          <w:sz w:val="22"/>
          <w:szCs w:val="22"/>
        </w:rPr>
        <w:t xml:space="preserve"> настоящего технического регламента, обязаны указать факт проведения таких токсикологических исследований и по запросу уполномоченного органа государства-члена в сфере здравоохранения представить в течение 30 дней со дня получения соответствующего запроса информацию о результатах исследований с указанием использованных при этом методов и методик проведения измерений, а также типов средств измерений.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VII. Требования к содержанию информации для потребителей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табачных изделий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18. На потребительскую упаковку табачной продукции наносятся специальные (акцизные, учетно-контрольные или иные) марки, исключающие возможность их подделки и повторного использования (далее - марки).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bookmarkStart w:id="3" w:name="Par130"/>
      <w:bookmarkEnd w:id="3"/>
      <w:r w:rsidRPr="00CD62B6">
        <w:rPr>
          <w:sz w:val="22"/>
          <w:szCs w:val="22"/>
        </w:rPr>
        <w:t>19. Информация для потребителей табачных изделий наносится на потребительскую упаковку (лист-вкладыш) и должна содержать: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а) наименование вида табачного изделия;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б) наименование табачной продукции;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в) наименование юридического лица, зарегистрированного на территории государства-члена, уполномоченного изготовителем на принятие претензий от потребителей, его местонахождение (страна и адрес, в том числе фактический) (в случае отсутствия такого лица указывается, что претензии от потребителей принимаются изготовителем данной табачной продукции, зарегистрированным на территории государства-члена). Указанная информация может быть размещена на внешней или внутренней стороне потребительской упаковки в месте, доступном для прочтения;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г) наименование изготовителя, уполномоченного изготовителем лица или импортера, его местонахождение (страна и адрес, в том числе фактический) и (или) наименование контролирующей организации (при наличии), ее местонахождение (страна и адрес, в том числе фактический). В случае изменения сведений изготовитель, уполномоченное изготовителем лицо или импортер должны в течение 180 календарных дней с даты таких изменений внести соответствующие изменения в информацию на потребительской упаковке табачной продукции (листе-вкладыше). При этом изготовитель, уполномоченное изготовителем лицо или импортер в течение указанного срока имеют право выпускать в обращение табачную продукцию с прежней информацией;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д) сведения о наличии фильтра (для курительных табачных изделий с фильтром);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е) сведения о количестве штук (для штучных табачных изделий) или массе нетто (г) (для весовых табачных изделий);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ж) предупреждение о вреде потребления табачных изделий;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з) единый знак обращения продукции на рынке государств - членов Таможенного союза;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и) сведения о максимальной розничной цене, месяце и годе изготовления табачного изделия в порядке, установленном законодательством государств-членов. Не допускается нанесение поверх указанных сведений каких-либо элементов потребительской упаковки (за исключением прозрачной оберточной пленки) или наклеивание марок;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к) информацию о системных ядах, канцерогенных и мутагенных веществах.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20. Информация, нанесенная на потребительскую упаковку (лист-вкладыш), должна быть достоверной и не должна вводить потребителей в заблуждение.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21. Информация, нанесенная на потребительскую упаковку (лист-вкладыш), не должна содержать любые термины, описания, знаки, символы или иные обозначения, которые прямо или косвенно создают ложное впечатление о том, что табачное изделие является менее вредным, чем другие табачные изделия, в том числе такие слова или словосочетания, как "с низким содержанием смол", "легкие", "очень легкие", "мягкие", "экстра", "ультра", слова, знаки и символы, которые создают ассоциации табачного изделия с пищевым продуктом (пищевой добавкой) или которые прямо или косвенно создают ложное впечатление о том, что табачное изделие имеет вкус пищевого продукта (пищевой добавки), слова, однокоренные таким словам, аналоги таких слов на иностранных языках, а также аналоги таких слов, транслитерируемые с иностранных языков на государственные языки государств-членов.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Информация, нанесенная на потребительскую упаковку (лист-вкладыш), не должна содержать изображений пищевых продуктов, лекарственных средств, лекарственных растений, а также слов или словосочетаний, которые прямо или косвенно создают ассоциации табачного изделия с пищевым продуктом, лекарственным средством или лекарственным растением.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Допускается использование в составе информации, нанесенной на потребительскую упаковку (лист-вкладыш), слов или словосочетаний, указывающих на содержание ментола в табачных изделиях, на характер аромата для сигар, сигарилл (сигарит), табака для кальяна, табака курительного тонкорезанного и табака трубочного.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22. Не допускается нанесение на потребительскую упаковку (лист-вкладыш) количественных показателей содержания смолы, никотина и монооксида углерода в дыме табачных изделий, а также информации, содержащей утверждения о том, что: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а) потребление данного табачного изделия (вида табачного изделия) снижает риск возникновения заболеваний, связанных с потреблением табачных изделий;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б) данное табачное изделие (вид табачного изделия) менее опасно для здоровья, чем другие табачные изделия (другой вид табачных изделий);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в) риск возникновения заболеваний, связанных с потреблением данного табачного изделия (вида табачного изделия), снижен вследствие наличия (отсутствия, пониженного содержания) выделяемого при потреблении табачного изделия вещества.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23. Информация, нанесенная на потребительскую упаковку (лист-вкладыш), должна быть нанесена четкими, разборчивыми, легкочитаемыми, несмываемыми, устойчивыми к действию климатических факторов буквами или символами.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Средства и способы нанесения информации на потребительскую упаковку (лист-вкладыш) должны обеспечивать сохранность такой информации при транспортировке, хранении и реализации табачной продукции.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24. Информация, нанесенная на потребительскую упаковку, за исключением наименования табачной продукции, должна быть расположена таким образом, чтобы не нарушалась целостность надписей при открывании потребительской упаковки.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25. Информация, нанесенная на потребительскую упаковку, не должна печататься на прозрачной оберточной пленке или каком-либо другом внешнем оберточном материале, перекрываться другой печатной информацией и может частично перекрываться марками, за исключением лицевой стороны потребительской упаковки.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26. Предусмотренная </w:t>
      </w:r>
      <w:hyperlink w:anchor="Par130" w:tooltip="19. Информация для потребителей табачных изделий наносится на потребительскую упаковку (лист-вкладыш) и должна содержать:" w:history="1">
        <w:r w:rsidRPr="00CD62B6">
          <w:rPr>
            <w:sz w:val="22"/>
            <w:szCs w:val="22"/>
          </w:rPr>
          <w:t>пунктом 19</w:t>
        </w:r>
      </w:hyperlink>
      <w:r w:rsidRPr="00CD62B6">
        <w:rPr>
          <w:sz w:val="22"/>
          <w:szCs w:val="22"/>
        </w:rPr>
        <w:t xml:space="preserve"> настоящего технического регламента информация о табачной продукции наносится на русском языке и на государственном (государственных) языке (языках) государства-члена при наличии соответствующих требований в законодательстве государства-члена, в котором осуществляется реализация этой табачной продукции, и может быть повторена на других языках в части наименования изготовителя (уполномоченного изготовителем лица), импортера или контролирующей организации, а также наименования табачной продукции. Текст, входящий в зарегистрированный товарный знак или промышленный образец, наносится на языке регистрации.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27. На каждую потребительскую упаковку табачной продукции (лист-вкладыш) наносится предупреждение о вреде потребления табачных изделий.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Эскизы предупреждений о вреде потребления табачных изделий и параметры их нанесения на потребительскую упаковку табачной продукции разрабатываются уполномоченными органами государств-членов в сфере здравоохранения и утверждаются Евразийской экономической комиссией.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28. Изготовитель (уполномоченное изготовителем лицо) или импортер (продавец) должен обеспечить нанесение эскизов предупреждений о вреде потребления табачных изделий на потребительскую упаковку табачной продукции в соответствии с эскизами в срок, не превышающий 12 месяцев со дня их утверждения.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29. Предупреждение о вреде потребления табачных изделий должно располагаться на верхних частях лицевой и обратной основных сторон потребительской упаковки табачной продукции. На обратной основной стороне потребительской упаковки табачной продукции предупреждение о вреде потребления табачных изделий, если оно перекрывается маркой или разрушается при обычном открывании потребительской упаковки, располагается на нижней части.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Предупреждение о вреде потребления табачных изделий должно занимать не менее 50 процентов площади этих сторон.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На лицевой основной стороне потребительской упаковки табачной продукции текст предупреждения о вреде потребления табачных изделий наносится на государственном (государственных) языке (языках) государства-члена, на территории которого реализуется табачная продукция, при наличии соответствующих требований в законодательстве этого государства, а на обратной основной стороне - на русском языке.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Эскизы предупреждений о вреде потребления табачных изделий наносятся на равное количество потребительских упаковок табачной продукции.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30. Информация о содержании системных ядов, канцерогенных и мутагенных веществ наносится на боковую поверхность потребительской упаковки табачной продукции цветом, контрастным по отношению к основному цвету потребительской упаковки, шрифтом Helvetica в виде надписи: "Содержит системные яды, канцерогенные и мутагенные вещества", которая должна занимать не менее 17 процентов поверхности площади боковой стороны потребительской упаковки табачной продукции.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VIII. Обеспечение соответствия табачной продукции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требованиям технического регламента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31. Соответствие табачной продукции настоящему техническому регламенту обеспечивается выполнением его требований непосредственно.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bookmarkStart w:id="4" w:name="Par167"/>
      <w:bookmarkEnd w:id="4"/>
      <w:r w:rsidRPr="00CD62B6">
        <w:rPr>
          <w:sz w:val="22"/>
          <w:szCs w:val="22"/>
        </w:rPr>
        <w:t>32. Методы исследований (испытаний) и измерений табачной продукции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продукции.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IX. Оценка соответствия табачной продукции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33. Оценка соответствия табачной продукции производится в форме государственного контроля (надзора) и в форме подтверждения соответствия.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34. Табачная продукция перед выпуском в обращение на рынок государств-членов подлежит подтверждению соответствия в форме декларирования соответствия по одной из следующих схем: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а) для сигарет - схемы 3д, 4д и 6д;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б) для иных видов табачной продукции - 1д и 2д.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35. При декларировании соответствия табачной продукции заявителем может быть зарегистрированное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изготовителем (уполномоченным изготовителем лицом) или импортером (продавцом).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36. Декларирование соответствия сигарет, выпускаемых серийно, осуществляется по схемам 3д и 6д, иных видов табачной продукции, выпускаемых серийно, - по схеме 1д, партии сигарет - по схеме 4д, партии иных видов табачной продукции - по схеме 2д.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37. При декларировании соответствия табачной продукции заявителем может быть: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а) для схем 1д, 3д и 6д - изготовитель (уполномоченное изготовителем лицо);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б) для схем 2д и 4д - изготовитель (уполномоченное изготовителем лицо) или импортер (продавец).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38. Выбор схемы декларирования соответствия табачной продукции осуществляется заявителем.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39. Декларирование соответствия табачной продукции по схемам 1д и 2д осуществляется заявителем на основании собственных доказательств. Испытания образцов табачной продукции по выбору заявителя проводятся в собственной испытательной лаборатории заявителя,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 Таможенного союза.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Декларирование соответствия табачной продукции по схемам 3д, 4д и 6д осуществляется заявителем на основании собственных доказательств и доказательств, полученных с участием аккредитованной испытательной лаборатории (центра), включенной в Единый реестр органов по сертификации и испытательных лабораторий (центров) Таможенного союза.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40. При декларировании соответствия табачной продукции заявитель: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bookmarkStart w:id="5" w:name="Par184"/>
      <w:bookmarkEnd w:id="5"/>
      <w:r w:rsidRPr="00CD62B6">
        <w:rPr>
          <w:sz w:val="22"/>
          <w:szCs w:val="22"/>
        </w:rPr>
        <w:t>а) формирует и анализирует документы, подтверждающие соответствие табачной продукции требованиям настоящего технического регламента, в том числе: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образец потребительской упаковки (при наличии);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лист-вкладыш (при наличии);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протокол (протоколы) испытаний образцов табачной продукции на соответствие требованиям настоящего технического регламента (для сигарет);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договор на поставку (контракт) и товаросопроводительную документацию (схемы 2д, 4д);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сертификат на систему менеджмента качества (копия сертификата) (схема 6д);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иные документы по выбору заявителя, послужившие основанием для подтверждения соответствия табачной продукции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 (при наличии);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б) проводит идентификацию табачной продукции в соответствии с </w:t>
      </w:r>
      <w:hyperlink w:anchor="Par93" w:tooltip="III. Идентификация табачной продукции" w:history="1">
        <w:r w:rsidRPr="00CD62B6">
          <w:rPr>
            <w:sz w:val="22"/>
            <w:szCs w:val="22"/>
          </w:rPr>
          <w:t>разделом III</w:t>
        </w:r>
      </w:hyperlink>
      <w:r w:rsidRPr="00CD62B6">
        <w:rPr>
          <w:sz w:val="22"/>
          <w:szCs w:val="22"/>
        </w:rPr>
        <w:t xml:space="preserve"> настоящего технического регламента;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в) обеспечивает проведение производственного контроля и принимает все необходимые меры для того, чтобы процесс производства табачной продукции обеспечивал ее соответствие требованиям настоящего технического регламента (схемы 1д, 3д и 6д);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г) предпринимает все необходимые меры по обеспечению стабильности функционирования системы менеджмента качества (схема 6д);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д) принимает декларацию о соответствии, которая оформляется по единой форме и правилам, утвержденным Решением Коллегии Евразийской комиссии от 25 декабря 2012 г. N 293;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е) наносит единый знак обращения продукции на рынке государств - членов Таможенного союза;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 xml:space="preserve">ж) формирует после завершения процедуры подтверждения соответствия комплект документов, который включает в себя документы, предусмотренные </w:t>
      </w:r>
      <w:hyperlink w:anchor="Par184" w:tooltip="а) формирует и анализирует документы, подтверждающие соответствие табачной продукции требованиям настоящего технического регламента, в том числе:" w:history="1">
        <w:r w:rsidRPr="00CD62B6">
          <w:rPr>
            <w:sz w:val="22"/>
            <w:szCs w:val="22"/>
          </w:rPr>
          <w:t>подпунктом "а"</w:t>
        </w:r>
      </w:hyperlink>
      <w:r w:rsidRPr="00CD62B6">
        <w:rPr>
          <w:sz w:val="22"/>
          <w:szCs w:val="22"/>
        </w:rPr>
        <w:t xml:space="preserve"> настоящего пункта, и декларацию о соответствии.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41. Изготовитель (уполномоченное изготовителем лицо) имеет право принять декларацию о соответствии на каждое наименование табачной продукции или одну декларацию о соответствии на заявленный ассортимент выпускаемой табачной продукции одного вида.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Импортер (продавец) имеет право принять декларацию о соответствии на каждое наименование табачной продукции или одну декларацию о соответствии на заявленный ассортимент табачной продукции одного вида в рамках одного договора на поставку (контракта).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42. Декларация о соответствии подлежит регистрации в порядке, предусмотренном Решением Коллегии Евразийской экономической комиссии от 9 апреля 2013 г. N 76.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Срок действия декларации о соответствии при декларировании соответствия табачной продукции по схемам 1д и 3д составляет не более 3 лет, по схеме 6д - не более 5 лет. Для партии табачной продукции срок действия декларации о соответствии не устанавливается.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X. Государственный контроль (надзор) за соблюдением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требований настоящего технического регламента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43. Государственный контроль (надзор) за соблюдением требований настоящего технического регламента в отношении табачной продукции осуществляется в соответствии с законодательством государства-члена.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XI. Маркировка табачной продукции единым знаком обращения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продукции на рынке государств - членов Таможенного союза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44. Табачная продукция, прошедшая оценку соответствия требованиям настоящего технического регламента и других технических регламентов Таможенного союза, действие которых на нее распространяется, должна маркироваться единым знаком обращения продукции на рынке государств - членов Таможенного союза.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45. Маркировка единым знаком обращения продукции на рынке государств - членов Таможенного союза осуществляется перед выпуском табачной продукции в обращение.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46. Единый знак обращения продукции на рынке государств - членов Таможенного союза наносится на потребительскую упаковку (лист-вкладыш) табачной продукции любым способом, обеспечивающим его четкое и ясное изображение.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47. Маркировка единым знаком обращения продукции на рынке государств - членов Таможенного союза свидетельствует о соответствии табачной продукции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распространяется.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XII. Защитительная оговорка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48. Уполномоченные органы государств-членов обязаны предпринять все меры для ограничения и запрета выпуска в обращение на таможенную территорию Таможенного союза табачной продукции, не соответствующей требованиям настоящего технического регламента и технических регламентов Таможенного союза, действие которых на нее распространяется, а также для ее изъятия из обращения.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В этом случае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предоставлением доказательств, разъясняющих необходимость принятия соответствующей меры.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</w:p>
    <w:p w:rsidR="0067442D" w:rsidRPr="00CD62B6" w:rsidRDefault="0067442D">
      <w:pPr>
        <w:pStyle w:val="ConsPlusNormal"/>
        <w:jc w:val="right"/>
        <w:outlineLvl w:val="1"/>
        <w:rPr>
          <w:sz w:val="22"/>
          <w:szCs w:val="22"/>
        </w:rPr>
      </w:pPr>
      <w:r w:rsidRPr="00CD62B6">
        <w:rPr>
          <w:sz w:val="22"/>
          <w:szCs w:val="22"/>
        </w:rPr>
        <w:t>Приложение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к техническому регламенту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Таможенного союза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"Технический регламент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на табачную продукцию"</w:t>
      </w:r>
    </w:p>
    <w:p w:rsidR="0067442D" w:rsidRPr="00CD62B6" w:rsidRDefault="0067442D">
      <w:pPr>
        <w:pStyle w:val="ConsPlusNormal"/>
        <w:jc w:val="right"/>
        <w:rPr>
          <w:sz w:val="22"/>
          <w:szCs w:val="22"/>
        </w:rPr>
      </w:pPr>
      <w:r w:rsidRPr="00CD62B6">
        <w:rPr>
          <w:sz w:val="22"/>
          <w:szCs w:val="22"/>
        </w:rPr>
        <w:t>(ТР ТС 035/2014)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bookmarkStart w:id="6" w:name="Par231"/>
      <w:bookmarkEnd w:id="6"/>
      <w:r w:rsidRPr="00CD62B6">
        <w:rPr>
          <w:sz w:val="22"/>
          <w:szCs w:val="22"/>
        </w:rPr>
        <w:t>ПЕРЕЧЕНЬ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ВЕЩЕСТВ, КОТОРЫЕ НЕ ДОПУСКАЕТСЯ ИСПОЛЬЗОВАТЬ В КАЧЕСТВЕ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  <w:r w:rsidRPr="00CD62B6">
        <w:rPr>
          <w:sz w:val="22"/>
          <w:szCs w:val="22"/>
        </w:rPr>
        <w:t>ИНГРЕДИЕНТОВ ПРИ ПРОИЗВОДСТВЕ ТАБАЧНОЙ ПРОДУКЦИИ</w:t>
      </w:r>
    </w:p>
    <w:p w:rsidR="0067442D" w:rsidRPr="00CD62B6" w:rsidRDefault="0067442D">
      <w:pPr>
        <w:pStyle w:val="ConsPlusNormal"/>
        <w:jc w:val="center"/>
        <w:rPr>
          <w:sz w:val="22"/>
          <w:szCs w:val="22"/>
        </w:rPr>
      </w:pP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1. Вещества: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агарициновая кислота (Acidumagaricinicum);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березовое дегтярное масло (OleumBetulaeempyreumaticum);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масло горького миндаля (OleumAmygdalarumamarum) с содержанием свободной или связанной синильной кислоты;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масло сассафраса (OleumSassafratis);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можжевельниковое дегтярное масло (OleumJuniperiempyreumaticum);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камфорное масло (Oleumcamphoratum);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камфора;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кумарин;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сафлор;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туйон.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2. Вещества, оборот которых запрещен в соответствии с международными договорами государств - членов Таможенного союза и Единого экономического пространства.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3. Ароматические и вкусовые вещества, изготовленные из: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древесного стебля паслена горько-сладкого (Stipites Dulcamarae);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древесины камфорного дерева (Lignum Camphorae);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корневища многоножки обыкновенной (Rhizoma Poiypodii);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травы пулегиевой мяты (блошной мяты) (Herba Pulegii);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древесины квассии (Lignum Quassiae);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коры мыльного дерева (Cortex Quillaja);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травы пижмы (Herba Tanaceti);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травы руты (Herba Rutae);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стеблей, листьев, коры сассафраса (Stipes, Folium, Cortex Sassafratis);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донника лекарственного (Millilotus officinalis);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бобов тонка (Semen Toncae);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лиатрисы пахучей (Liatris odoratissima);</w:t>
      </w:r>
    </w:p>
    <w:p w:rsidR="0067442D" w:rsidRPr="00CD62B6" w:rsidRDefault="0067442D">
      <w:pPr>
        <w:pStyle w:val="ConsPlusNormal"/>
        <w:ind w:firstLine="540"/>
        <w:jc w:val="both"/>
        <w:rPr>
          <w:sz w:val="22"/>
          <w:szCs w:val="22"/>
        </w:rPr>
      </w:pPr>
      <w:r w:rsidRPr="00CD62B6">
        <w:rPr>
          <w:sz w:val="22"/>
          <w:szCs w:val="22"/>
        </w:rPr>
        <w:t>ясменника (Asperula odorata).</w:t>
      </w:r>
    </w:p>
    <w:sectPr w:rsidR="0067442D" w:rsidRPr="00CD62B6" w:rsidSect="007041C9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2D" w:rsidRDefault="0067442D">
      <w:r>
        <w:separator/>
      </w:r>
    </w:p>
  </w:endnote>
  <w:endnote w:type="continuationSeparator" w:id="0">
    <w:p w:rsidR="0067442D" w:rsidRDefault="0067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D" w:rsidRDefault="0067442D" w:rsidP="00CD62B6">
    <w:pPr>
      <w:pStyle w:val="ConsPlusNormal"/>
      <w:jc w:val="center"/>
      <w:rPr>
        <w:rFonts w:cs="Times New Roman"/>
        <w:sz w:val="2"/>
        <w:szCs w:val="2"/>
      </w:rPr>
    </w:pPr>
  </w:p>
  <w:p w:rsidR="0067442D" w:rsidRDefault="0067442D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2D" w:rsidRDefault="0067442D">
      <w:r>
        <w:separator/>
      </w:r>
    </w:p>
  </w:footnote>
  <w:footnote w:type="continuationSeparator" w:id="0">
    <w:p w:rsidR="0067442D" w:rsidRDefault="0067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D" w:rsidRPr="00CD62B6" w:rsidRDefault="0067442D" w:rsidP="00CD62B6">
    <w:pPr>
      <w:pStyle w:val="Header"/>
    </w:pPr>
    <w:r w:rsidRPr="00CD62B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634"/>
    <w:rsid w:val="00054966"/>
    <w:rsid w:val="003034B1"/>
    <w:rsid w:val="00334EA1"/>
    <w:rsid w:val="0067442D"/>
    <w:rsid w:val="006A2882"/>
    <w:rsid w:val="007041C9"/>
    <w:rsid w:val="00A02587"/>
    <w:rsid w:val="00A9650D"/>
    <w:rsid w:val="00CD62B6"/>
    <w:rsid w:val="00E9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2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28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2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A28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A288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A288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A2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62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62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5131</Words>
  <Characters>29248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12.11.2014 N 107"О техническом регламенте Таможенного союза "Технический регламент на табачную продукцию"(вместе с "Техническим регламентом Таможенного союза "Технический регламент на табачную продукцию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2018-01-05T17:06:00Z</dcterms:created>
  <dcterms:modified xsi:type="dcterms:W3CDTF">2018-01-05T17:06:00Z</dcterms:modified>
</cp:coreProperties>
</file>